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南方医科大学口腔医院（广东省口腔医院）口腔数字印模仪</w:t>
      </w:r>
      <w:bookmarkStart w:id="0" w:name="_GoBack"/>
      <w:bookmarkEnd w:id="0"/>
      <w:r>
        <w:rPr>
          <w:rFonts w:hint="eastAsia"/>
          <w:lang w:val="en-US" w:eastAsia="zh-CN"/>
        </w:rPr>
        <w:t>项目</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20240726</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至2024年8月9日17:00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val="en-US" w:eastAsia="zh-CN"/>
        </w:rPr>
        <w:t xml:space="preserve">    </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838" w:type="dxa"/>
        <w:tblInd w:w="0" w:type="dxa"/>
        <w:shd w:val="clear" w:color="auto" w:fill="auto"/>
        <w:tblLayout w:type="fixed"/>
        <w:tblCellMar>
          <w:top w:w="0" w:type="dxa"/>
          <w:left w:w="0" w:type="dxa"/>
          <w:bottom w:w="0" w:type="dxa"/>
          <w:right w:w="0" w:type="dxa"/>
        </w:tblCellMar>
      </w:tblPr>
      <w:tblGrid>
        <w:gridCol w:w="688"/>
        <w:gridCol w:w="1233"/>
        <w:gridCol w:w="817"/>
        <w:gridCol w:w="4232"/>
        <w:gridCol w:w="1868"/>
      </w:tblGrid>
      <w:tr>
        <w:tblPrEx>
          <w:shd w:val="clear" w:color="auto" w:fill="auto"/>
          <w:tblCellMar>
            <w:top w:w="0" w:type="dxa"/>
            <w:left w:w="0" w:type="dxa"/>
            <w:bottom w:w="0" w:type="dxa"/>
            <w:right w:w="0" w:type="dxa"/>
          </w:tblCellMar>
        </w:tblPrEx>
        <w:trPr>
          <w:trHeight w:val="656" w:hRule="atLeast"/>
        </w:trPr>
        <w:tc>
          <w:tcPr>
            <w:tcW w:w="688"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2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81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4232"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参数需求</w:t>
            </w:r>
          </w:p>
        </w:tc>
        <w:tc>
          <w:tcPr>
            <w:tcW w:w="186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备注</w:t>
            </w:r>
          </w:p>
        </w:tc>
      </w:tr>
      <w:tr>
        <w:tblPrEx>
          <w:tblCellMar>
            <w:top w:w="0" w:type="dxa"/>
            <w:left w:w="0" w:type="dxa"/>
            <w:bottom w:w="0" w:type="dxa"/>
            <w:right w:w="0" w:type="dxa"/>
          </w:tblCellMar>
        </w:tblPrEx>
        <w:trPr>
          <w:trHeight w:val="534"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口腔数字印模仪</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numId w:val="0"/>
              </w:numPr>
              <w:jc w:val="center"/>
              <w:rPr>
                <w:rFonts w:hint="default" w:ascii="Times New Roman" w:hAnsi="Times New Roman" w:cs="Times New Roman"/>
                <w:lang w:val="en-US" w:eastAsia="zh-CN"/>
              </w:rPr>
            </w:pPr>
            <w:r>
              <w:rPr>
                <w:rFonts w:hint="eastAsia" w:ascii="Times New Roman" w:hAnsi="Times New Roman" w:cs="Times New Roman"/>
                <w:lang w:val="en-US" w:eastAsia="zh-CN"/>
              </w:rPr>
              <w:t>1台</w:t>
            </w:r>
          </w:p>
        </w:tc>
        <w:tc>
          <w:tcPr>
            <w:tcW w:w="423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1.机身有控制</w:t>
            </w:r>
            <w:r>
              <w:rPr>
                <w:rFonts w:hint="default" w:ascii="Times New Roman" w:hAnsi="Times New Roman" w:cs="Times New Roman"/>
                <w:lang w:val="en-US" w:eastAsia="zh-Hans"/>
              </w:rPr>
              <w:t>按键，扫描一键操作，无需接触鼠标、键盘</w:t>
            </w:r>
          </w:p>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ascii="Times New Roman" w:hAnsi="Times New Roman" w:cs="Times New Roman"/>
              </w:rPr>
              <w:t>扫描头可拆卸</w:t>
            </w:r>
            <w:r>
              <w:rPr>
                <w:rFonts w:hint="default" w:ascii="Times New Roman" w:hAnsi="Times New Roman" w:cs="Times New Roman"/>
              </w:rPr>
              <w:t>，</w:t>
            </w:r>
            <w:r>
              <w:rPr>
                <w:rFonts w:ascii="Times New Roman" w:hAnsi="Times New Roman" w:cs="Times New Roman"/>
              </w:rPr>
              <w:t>具有方便于近远中扫描的专用探头</w:t>
            </w:r>
            <w:r>
              <w:rPr>
                <w:rFonts w:hint="eastAsia" w:ascii="Times New Roman" w:hAnsi="Times New Roman" w:cs="Times New Roman"/>
                <w:lang w:eastAsia="zh-CN"/>
              </w:rPr>
              <w:t>。</w:t>
            </w:r>
          </w:p>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3.常规扫描头扫描范围18*16mm， 扫描深度多档可调</w:t>
            </w:r>
          </w:p>
          <w:p>
            <w:pPr>
              <w:numPr>
                <w:numId w:val="0"/>
              </w:numPr>
              <w:rPr>
                <w:rFonts w:hint="eastAsia" w:ascii="Times New Roman" w:hAnsi="Times New Roman" w:cs="Times New Roman"/>
                <w:lang w:val="en-US" w:eastAsia="zh-CN"/>
              </w:rPr>
            </w:pPr>
          </w:p>
        </w:tc>
        <w:tc>
          <w:tcPr>
            <w:tcW w:w="1868" w:type="dxa"/>
            <w:tcBorders>
              <w:top w:val="single" w:color="000000" w:sz="4" w:space="0"/>
              <w:left w:val="single" w:color="000000" w:sz="4" w:space="0"/>
              <w:right w:val="single" w:color="000000" w:sz="8" w:space="0"/>
            </w:tcBorders>
            <w:shd w:val="clear" w:color="auto" w:fill="auto"/>
            <w:noWrap/>
            <w:tcMar>
              <w:top w:w="15" w:type="dxa"/>
              <w:left w:w="15" w:type="dxa"/>
              <w:right w:w="15" w:type="dxa"/>
            </w:tcMar>
            <w:vAlign w:val="center"/>
          </w:tcPr>
          <w:p>
            <w:pPr>
              <w:numPr>
                <w:ilvl w:val="0"/>
                <w:numId w:val="3"/>
              </w:numPr>
              <w:spacing w:line="360" w:lineRule="auto"/>
              <w:jc w:val="left"/>
              <w:rPr>
                <w:rFonts w:hint="eastAsia"/>
                <w:lang w:val="en-US" w:eastAsia="zh-CN"/>
              </w:rPr>
            </w:pPr>
            <w:r>
              <w:rPr>
                <w:rFonts w:hint="eastAsia"/>
                <w:lang w:val="en-US" w:eastAsia="zh-CN"/>
              </w:rPr>
              <w:t>报价有效期至年底。</w:t>
            </w:r>
          </w:p>
          <w:p>
            <w:pPr>
              <w:numPr>
                <w:ilvl w:val="0"/>
                <w:numId w:val="0"/>
              </w:numPr>
              <w:spacing w:line="360" w:lineRule="auto"/>
              <w:jc w:val="left"/>
              <w:rPr>
                <w:rFonts w:hint="default"/>
                <w:lang w:val="en-US" w:eastAsia="zh-CN"/>
              </w:rPr>
            </w:pPr>
            <w:r>
              <w:rPr>
                <w:rFonts w:hint="eastAsia"/>
                <w:lang w:val="en-US" w:eastAsia="zh-CN"/>
              </w:rPr>
              <w:t>2.质保五年</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451ABF53"/>
    <w:multiLevelType w:val="singleLevel"/>
    <w:tmpl w:val="451ABF53"/>
    <w:lvl w:ilvl="0" w:tentative="0">
      <w:start w:val="1"/>
      <w:numFmt w:val="decimal"/>
      <w:lvlText w:val="%1."/>
      <w:lvlJc w:val="left"/>
      <w:pPr>
        <w:tabs>
          <w:tab w:val="left" w:pos="312"/>
        </w:tabs>
      </w:pPr>
    </w:lvl>
  </w:abstractNum>
  <w:abstractNum w:abstractNumId="2">
    <w:nsid w:val="55C755E8"/>
    <w:multiLevelType w:val="singleLevel"/>
    <w:tmpl w:val="55C755E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mJmOGVlNmJkMWVjZmIyODQ4M2E4ZGEyYjE3ODQifQ=="/>
  </w:docVars>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15C5373"/>
    <w:rsid w:val="37E152E4"/>
    <w:rsid w:val="38D06B0E"/>
    <w:rsid w:val="413D61EC"/>
    <w:rsid w:val="44E00CE9"/>
    <w:rsid w:val="452A660C"/>
    <w:rsid w:val="4E34119F"/>
    <w:rsid w:val="5D8C47D6"/>
    <w:rsid w:val="69CC0F02"/>
    <w:rsid w:val="6FFF17BE"/>
    <w:rsid w:val="70252114"/>
    <w:rsid w:val="796120E1"/>
    <w:rsid w:val="7D6E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1399</Words>
  <Characters>1504</Characters>
  <Lines>8</Lines>
  <Paragraphs>2</Paragraphs>
  <TotalTime>0</TotalTime>
  <ScaleCrop>false</ScaleCrop>
  <LinksUpToDate>false</LinksUpToDate>
  <CharactersWithSpaces>1529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2024-08-01T06:25:16Z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D180CE4D7FB142A5A85DF3F215AF2545_12</vt:lpwstr>
  </property>
</Properties>
</file>