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4F" w:rsidRDefault="00662E09">
      <w:pPr>
        <w:pStyle w:val="Style12"/>
        <w:tabs>
          <w:tab w:val="left" w:pos="567"/>
        </w:tabs>
        <w:jc w:val="left"/>
        <w:rPr>
          <w:sz w:val="44"/>
          <w:szCs w:val="44"/>
        </w:rPr>
      </w:pPr>
      <w:r>
        <w:rPr>
          <w:sz w:val="44"/>
          <w:szCs w:val="44"/>
        </w:rPr>
        <w:t>窗体顶端</w:t>
      </w:r>
    </w:p>
    <w:p w:rsidR="00D15D4F" w:rsidRDefault="00662E09">
      <w:pPr>
        <w:tabs>
          <w:tab w:val="left" w:pos="567"/>
        </w:tabs>
        <w:spacing w:line="360" w:lineRule="auto"/>
        <w:ind w:firstLineChars="32" w:firstLine="141"/>
        <w:jc w:val="left"/>
        <w:outlineLvl w:val="2"/>
        <w:rPr>
          <w:b/>
          <w:sz w:val="44"/>
          <w:szCs w:val="44"/>
        </w:rPr>
      </w:pPr>
      <w:r>
        <w:rPr>
          <w:rFonts w:hint="eastAsia"/>
          <w:b/>
          <w:sz w:val="44"/>
          <w:szCs w:val="44"/>
        </w:rPr>
        <w:t>南方医科大学口腔医院（广东省口腔医院）</w:t>
      </w:r>
    </w:p>
    <w:p w:rsidR="00D15D4F" w:rsidRDefault="006127BA">
      <w:pPr>
        <w:pStyle w:val="a9"/>
        <w:widowControl/>
        <w:rPr>
          <w:b/>
          <w:sz w:val="44"/>
          <w:szCs w:val="44"/>
        </w:rPr>
      </w:pPr>
      <w:r>
        <w:rPr>
          <w:rFonts w:hint="eastAsia"/>
          <w:b/>
          <w:sz w:val="44"/>
          <w:szCs w:val="44"/>
        </w:rPr>
        <w:t>采购</w:t>
      </w:r>
      <w:r w:rsidR="00662E09">
        <w:rPr>
          <w:rFonts w:hint="eastAsia"/>
          <w:b/>
          <w:sz w:val="44"/>
          <w:szCs w:val="44"/>
        </w:rPr>
        <w:t>盘福院区</w:t>
      </w:r>
      <w:r w:rsidR="00662E09">
        <w:rPr>
          <w:rFonts w:hint="eastAsia"/>
          <w:b/>
          <w:sz w:val="44"/>
          <w:szCs w:val="44"/>
        </w:rPr>
        <w:t>A</w:t>
      </w:r>
      <w:r w:rsidR="00662E09">
        <w:rPr>
          <w:rFonts w:hint="eastAsia"/>
          <w:b/>
          <w:sz w:val="44"/>
          <w:szCs w:val="44"/>
        </w:rPr>
        <w:t>座三、五楼诊室边柜项目</w:t>
      </w:r>
    </w:p>
    <w:p w:rsidR="00D15D4F" w:rsidRDefault="006127BA" w:rsidP="006127BA">
      <w:pPr>
        <w:pStyle w:val="a9"/>
        <w:widowControl/>
        <w:ind w:firstLineChars="739" w:firstLine="3264"/>
        <w:rPr>
          <w:rFonts w:ascii="Helvetica" w:hAnsi="Helvetica" w:cs="Helvetica"/>
          <w:color w:val="444444"/>
        </w:rPr>
      </w:pPr>
      <w:r>
        <w:rPr>
          <w:rFonts w:hint="eastAsia"/>
          <w:b/>
          <w:sz w:val="44"/>
          <w:szCs w:val="44"/>
        </w:rPr>
        <w:t>市场</w:t>
      </w:r>
      <w:r w:rsidR="00662E09">
        <w:rPr>
          <w:rFonts w:hint="eastAsia"/>
          <w:b/>
          <w:sz w:val="44"/>
          <w:szCs w:val="44"/>
        </w:rPr>
        <w:t>调研函</w:t>
      </w:r>
      <w:r w:rsidR="00A044D2">
        <w:rPr>
          <w:rFonts w:hint="eastAsia"/>
          <w:b/>
          <w:sz w:val="44"/>
          <w:szCs w:val="44"/>
        </w:rPr>
        <w:t>（二）</w:t>
      </w:r>
    </w:p>
    <w:p w:rsidR="00D15D4F" w:rsidRPr="00AA4431" w:rsidRDefault="00E14906">
      <w:pPr>
        <w:pStyle w:val="a9"/>
        <w:widowControl/>
        <w:ind w:firstLineChars="200" w:firstLine="560"/>
        <w:rPr>
          <w:rFonts w:asciiTheme="minorEastAsia" w:hAnsiTheme="minorEastAsia"/>
          <w:sz w:val="28"/>
          <w:szCs w:val="28"/>
        </w:rPr>
      </w:pPr>
      <w:r>
        <w:rPr>
          <w:rFonts w:asciiTheme="minorEastAsia" w:hAnsiTheme="minorEastAsia" w:cs="宋体" w:hint="eastAsia"/>
          <w:sz w:val="28"/>
          <w:szCs w:val="28"/>
        </w:rPr>
        <w:t>我院</w:t>
      </w:r>
      <w:r w:rsidR="00662E09" w:rsidRPr="00AA4431">
        <w:rPr>
          <w:rFonts w:asciiTheme="minorEastAsia" w:hAnsiTheme="minorEastAsia" w:cs="宋体" w:hint="eastAsia"/>
          <w:sz w:val="28"/>
          <w:szCs w:val="28"/>
        </w:rPr>
        <w:t>盘福院区A座3、5楼诊室按照计划申请定做边柜1批，包括：诊位洗手池+办公台、护士台、医生办公台、吊柜、洗手台、储</w:t>
      </w:r>
      <w:bookmarkStart w:id="0" w:name="_GoBack"/>
      <w:bookmarkEnd w:id="0"/>
      <w:r w:rsidR="00662E09" w:rsidRPr="00AA4431">
        <w:rPr>
          <w:rFonts w:asciiTheme="minorEastAsia" w:hAnsiTheme="minorEastAsia" w:cs="宋体" w:hint="eastAsia"/>
          <w:sz w:val="28"/>
          <w:szCs w:val="28"/>
        </w:rPr>
        <w:t>物柜、文件柜、办公桌、治疗柜、茶水柜、更衣柜、移动柜等</w:t>
      </w:r>
      <w:r w:rsidRPr="001C519C">
        <w:rPr>
          <w:rFonts w:asciiTheme="minorEastAsia" w:hAnsiTheme="minorEastAsia" w:hint="eastAsia"/>
          <w:sz w:val="28"/>
          <w:szCs w:val="28"/>
          <w:shd w:val="clear" w:color="auto" w:fill="FFFFFF"/>
        </w:rPr>
        <w:t>市场动态情况</w:t>
      </w:r>
      <w:r>
        <w:rPr>
          <w:rFonts w:asciiTheme="minorEastAsia" w:hAnsiTheme="minorEastAsia" w:hint="eastAsia"/>
          <w:sz w:val="28"/>
          <w:szCs w:val="28"/>
        </w:rPr>
        <w:t>，</w:t>
      </w:r>
      <w:r w:rsidRPr="001C519C">
        <w:rPr>
          <w:rFonts w:asciiTheme="minorEastAsia" w:hAnsiTheme="minorEastAsia" w:hint="eastAsia"/>
          <w:sz w:val="28"/>
          <w:szCs w:val="28"/>
          <w:shd w:val="clear" w:color="auto" w:fill="FFFFFF"/>
        </w:rPr>
        <w:t>现邀请有意向的单位根据我院对需求进行参与。参与办法如下</w:t>
      </w:r>
      <w:r w:rsidR="00662E09" w:rsidRPr="00AA4431">
        <w:rPr>
          <w:rFonts w:asciiTheme="minorEastAsia" w:hAnsiTheme="minorEastAsia" w:cs="Helvetica"/>
          <w:color w:val="444444"/>
          <w:sz w:val="28"/>
          <w:szCs w:val="28"/>
        </w:rPr>
        <w:t>：</w:t>
      </w:r>
    </w:p>
    <w:p w:rsidR="00D15D4F" w:rsidRPr="00AA4431" w:rsidRDefault="00662E09">
      <w:pPr>
        <w:pStyle w:val="a9"/>
        <w:widowControl/>
        <w:rPr>
          <w:rFonts w:asciiTheme="minorEastAsia" w:hAnsiTheme="minorEastAsia"/>
          <w:sz w:val="28"/>
          <w:szCs w:val="28"/>
        </w:rPr>
      </w:pPr>
      <w:r w:rsidRPr="00AA4431">
        <w:rPr>
          <w:rFonts w:asciiTheme="minorEastAsia" w:hAnsiTheme="minorEastAsia" w:cs="Helvetica"/>
          <w:color w:val="444444"/>
          <w:sz w:val="28"/>
          <w:szCs w:val="28"/>
        </w:rPr>
        <w:t>一、工程名称：</w:t>
      </w:r>
      <w:r w:rsidRPr="00AA4431">
        <w:rPr>
          <w:rFonts w:asciiTheme="minorEastAsia" w:hAnsiTheme="minorEastAsia" w:hint="eastAsia"/>
          <w:sz w:val="28"/>
          <w:szCs w:val="28"/>
        </w:rPr>
        <w:t>采购盘福院区A座三、五楼诊室边柜项目</w:t>
      </w:r>
    </w:p>
    <w:p w:rsidR="00D15D4F" w:rsidRPr="00AA4431" w:rsidRDefault="00662E09">
      <w:pPr>
        <w:pStyle w:val="a9"/>
        <w:widowControl/>
        <w:rPr>
          <w:rFonts w:asciiTheme="minorEastAsia" w:hAnsiTheme="minorEastAsia" w:cs="宋体"/>
          <w:sz w:val="28"/>
          <w:szCs w:val="28"/>
        </w:rPr>
      </w:pPr>
      <w:r w:rsidRPr="00AA4431">
        <w:rPr>
          <w:rFonts w:asciiTheme="minorEastAsia" w:hAnsiTheme="minorEastAsia" w:cs="Helvetica"/>
          <w:color w:val="444444"/>
          <w:sz w:val="28"/>
          <w:szCs w:val="28"/>
        </w:rPr>
        <w:t>二、</w:t>
      </w:r>
      <w:r w:rsidRPr="00AA4431">
        <w:rPr>
          <w:rFonts w:asciiTheme="minorEastAsia" w:hAnsiTheme="minorEastAsia" w:cs="宋体" w:hint="eastAsia"/>
          <w:sz w:val="28"/>
          <w:szCs w:val="28"/>
        </w:rPr>
        <w:t>项目内容及数量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992"/>
        <w:gridCol w:w="992"/>
      </w:tblGrid>
      <w:tr w:rsidR="00D15D4F" w:rsidRPr="00AA4431" w:rsidTr="00C76AEA">
        <w:tc>
          <w:tcPr>
            <w:tcW w:w="851"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序号</w:t>
            </w:r>
          </w:p>
        </w:tc>
        <w:tc>
          <w:tcPr>
            <w:tcW w:w="5103"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采购内容</w:t>
            </w:r>
          </w:p>
        </w:tc>
        <w:tc>
          <w:tcPr>
            <w:tcW w:w="992"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单位</w:t>
            </w:r>
          </w:p>
        </w:tc>
        <w:tc>
          <w:tcPr>
            <w:tcW w:w="992"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数量</w:t>
            </w:r>
          </w:p>
        </w:tc>
      </w:tr>
      <w:tr w:rsidR="00D15D4F" w:rsidRPr="00AA4431" w:rsidTr="00C76AEA">
        <w:trPr>
          <w:trHeight w:val="244"/>
        </w:trPr>
        <w:tc>
          <w:tcPr>
            <w:tcW w:w="851"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1</w:t>
            </w:r>
          </w:p>
        </w:tc>
        <w:tc>
          <w:tcPr>
            <w:tcW w:w="5103"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采购盘福院区A座三、五</w:t>
            </w:r>
            <w:r w:rsidR="002468CC">
              <w:rPr>
                <w:rFonts w:asciiTheme="minorEastAsia" w:hAnsiTheme="minorEastAsia" w:hint="eastAsia"/>
                <w:sz w:val="28"/>
                <w:szCs w:val="28"/>
              </w:rPr>
              <w:t>楼</w:t>
            </w:r>
            <w:r w:rsidRPr="00AA4431">
              <w:rPr>
                <w:rFonts w:asciiTheme="minorEastAsia" w:hAnsiTheme="minorEastAsia" w:hint="eastAsia"/>
                <w:sz w:val="28"/>
                <w:szCs w:val="28"/>
              </w:rPr>
              <w:t>诊室边柜项目</w:t>
            </w:r>
          </w:p>
        </w:tc>
        <w:tc>
          <w:tcPr>
            <w:tcW w:w="992"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批</w:t>
            </w:r>
          </w:p>
        </w:tc>
        <w:tc>
          <w:tcPr>
            <w:tcW w:w="992" w:type="dxa"/>
          </w:tcPr>
          <w:p w:rsidR="00D15D4F" w:rsidRPr="00AA4431" w:rsidRDefault="00662E09">
            <w:pPr>
              <w:spacing w:line="360" w:lineRule="auto"/>
              <w:jc w:val="center"/>
              <w:rPr>
                <w:rFonts w:asciiTheme="minorEastAsia" w:hAnsiTheme="minorEastAsia"/>
                <w:sz w:val="28"/>
                <w:szCs w:val="28"/>
              </w:rPr>
            </w:pPr>
            <w:r w:rsidRPr="00AA4431">
              <w:rPr>
                <w:rFonts w:asciiTheme="minorEastAsia" w:hAnsiTheme="minorEastAsia" w:hint="eastAsia"/>
                <w:sz w:val="28"/>
                <w:szCs w:val="28"/>
              </w:rPr>
              <w:t>1</w:t>
            </w:r>
          </w:p>
        </w:tc>
      </w:tr>
    </w:tbl>
    <w:p w:rsidR="00D15D4F" w:rsidRPr="00AA4431" w:rsidRDefault="00662E09">
      <w:pPr>
        <w:adjustRightInd w:val="0"/>
        <w:snapToGrid w:val="0"/>
        <w:spacing w:line="360" w:lineRule="auto"/>
        <w:jc w:val="left"/>
        <w:rPr>
          <w:rFonts w:asciiTheme="minorEastAsia" w:hAnsiTheme="minorEastAsia" w:cs="宋体"/>
          <w:bCs/>
          <w:sz w:val="28"/>
          <w:szCs w:val="28"/>
        </w:rPr>
      </w:pPr>
      <w:r w:rsidRPr="00AA4431">
        <w:rPr>
          <w:rFonts w:asciiTheme="minorEastAsia" w:hAnsiTheme="minorEastAsia" w:hint="eastAsia"/>
          <w:b/>
          <w:sz w:val="28"/>
          <w:szCs w:val="28"/>
        </w:rPr>
        <w:t>注：</w:t>
      </w:r>
      <w:r w:rsidRPr="00AA4431">
        <w:rPr>
          <w:rFonts w:asciiTheme="minorEastAsia" w:hAnsiTheme="minorEastAsia" w:cs="宋体" w:hint="eastAsia"/>
          <w:bCs/>
          <w:sz w:val="28"/>
          <w:szCs w:val="28"/>
        </w:rPr>
        <w:t>投标人须对本项目为单位的货物及相应服务进行整体投标，任何只对其中一部分内容进行的投标都被视为无效投标。</w:t>
      </w:r>
    </w:p>
    <w:p w:rsidR="00D15D4F" w:rsidRPr="00AA4431" w:rsidRDefault="00662E09">
      <w:pPr>
        <w:adjustRightInd w:val="0"/>
        <w:snapToGrid w:val="0"/>
        <w:spacing w:line="360" w:lineRule="auto"/>
        <w:jc w:val="left"/>
        <w:rPr>
          <w:rFonts w:asciiTheme="minorEastAsia" w:hAnsiTheme="minorEastAsia" w:cs="宋体"/>
          <w:bCs/>
          <w:sz w:val="28"/>
          <w:szCs w:val="28"/>
        </w:rPr>
      </w:pPr>
      <w:r w:rsidRPr="00AA4431">
        <w:rPr>
          <w:rFonts w:asciiTheme="minorEastAsia" w:hAnsiTheme="minorEastAsia" w:cs="宋体" w:hint="eastAsia"/>
          <w:sz w:val="28"/>
          <w:szCs w:val="28"/>
        </w:rPr>
        <w:t>三、项目货物要求</w:t>
      </w:r>
    </w:p>
    <w:p w:rsidR="00D15D4F" w:rsidRPr="00AA4431" w:rsidRDefault="00662E09">
      <w:pPr>
        <w:spacing w:line="360" w:lineRule="auto"/>
        <w:ind w:firstLineChars="200" w:firstLine="560"/>
        <w:rPr>
          <w:rFonts w:asciiTheme="minorEastAsia" w:hAnsiTheme="minorEastAsia" w:cs="宋体"/>
          <w:sz w:val="28"/>
          <w:szCs w:val="28"/>
        </w:rPr>
      </w:pPr>
      <w:r w:rsidRPr="00AA4431">
        <w:rPr>
          <w:rFonts w:asciiTheme="minorEastAsia" w:hAnsiTheme="minorEastAsia" w:hint="eastAsia"/>
          <w:sz w:val="28"/>
          <w:szCs w:val="28"/>
        </w:rPr>
        <w:t>本采购项目根据采购人提供的货物设计图、货物清单和场地实际情况及产品制造的国家及行业相关的规范、标准、条例进行绘制图纸、报价、制造、安装和验收。</w:t>
      </w:r>
    </w:p>
    <w:p w:rsidR="00D15D4F" w:rsidRPr="00AA4431" w:rsidRDefault="00662E09">
      <w:pPr>
        <w:spacing w:line="360" w:lineRule="auto"/>
        <w:rPr>
          <w:rFonts w:asciiTheme="minorEastAsia" w:hAnsiTheme="minorEastAsia" w:cs="宋体"/>
          <w:b/>
          <w:sz w:val="28"/>
          <w:szCs w:val="28"/>
        </w:rPr>
      </w:pPr>
      <w:r w:rsidRPr="00AA4431">
        <w:rPr>
          <w:rFonts w:asciiTheme="minorEastAsia" w:hAnsiTheme="minorEastAsia" w:cs="宋体" w:hint="eastAsia"/>
          <w:b/>
          <w:sz w:val="28"/>
          <w:szCs w:val="28"/>
        </w:rPr>
        <w:t>项目货物包括如下内容：</w:t>
      </w:r>
    </w:p>
    <w:p w:rsidR="00D15D4F" w:rsidRPr="00AA4431" w:rsidRDefault="00662E09">
      <w:pPr>
        <w:spacing w:line="360" w:lineRule="auto"/>
        <w:rPr>
          <w:rFonts w:asciiTheme="minorEastAsia" w:hAnsiTheme="minorEastAsia" w:cs="宋体"/>
          <w:b/>
          <w:sz w:val="28"/>
          <w:szCs w:val="28"/>
        </w:rPr>
      </w:pPr>
      <w:r w:rsidRPr="00AA4431">
        <w:rPr>
          <w:rFonts w:asciiTheme="minorEastAsia" w:hAnsiTheme="minorEastAsia" w:cs="宋体" w:hint="eastAsia"/>
          <w:b/>
          <w:sz w:val="28"/>
          <w:szCs w:val="28"/>
        </w:rPr>
        <w:t>1、项目货物包括如下内容：（见图纸及清单）</w:t>
      </w:r>
    </w:p>
    <w:p w:rsidR="00D15D4F" w:rsidRPr="00AA4431" w:rsidRDefault="00662E09">
      <w:pPr>
        <w:spacing w:line="360" w:lineRule="auto"/>
        <w:rPr>
          <w:rFonts w:asciiTheme="minorEastAsia" w:hAnsiTheme="minorEastAsia" w:cs="宋体"/>
          <w:sz w:val="28"/>
          <w:szCs w:val="28"/>
        </w:rPr>
      </w:pPr>
      <w:r w:rsidRPr="00AA4431">
        <w:rPr>
          <w:rFonts w:asciiTheme="minorEastAsia" w:hAnsiTheme="minorEastAsia" w:cs="宋体" w:hint="eastAsia"/>
          <w:sz w:val="28"/>
          <w:szCs w:val="28"/>
        </w:rPr>
        <w:t>1.1茶水</w:t>
      </w:r>
      <w:r w:rsidRPr="00AA4431">
        <w:rPr>
          <w:rFonts w:asciiTheme="minorEastAsia" w:hAnsiTheme="minorEastAsia" w:hint="eastAsia"/>
          <w:bCs/>
          <w:sz w:val="28"/>
          <w:szCs w:val="28"/>
          <w:shd w:val="clear" w:color="auto" w:fill="FFFFFF"/>
        </w:rPr>
        <w:t>柜类；</w:t>
      </w:r>
    </w:p>
    <w:p w:rsidR="00D15D4F" w:rsidRPr="00AA4431" w:rsidRDefault="00662E09">
      <w:pPr>
        <w:spacing w:line="360" w:lineRule="auto"/>
        <w:rPr>
          <w:rFonts w:asciiTheme="minorEastAsia" w:hAnsiTheme="minorEastAsia"/>
          <w:bCs/>
          <w:sz w:val="28"/>
          <w:szCs w:val="28"/>
          <w:shd w:val="clear" w:color="auto" w:fill="FFFFFF"/>
        </w:rPr>
      </w:pPr>
      <w:r w:rsidRPr="00AA4431">
        <w:rPr>
          <w:rFonts w:asciiTheme="minorEastAsia" w:hAnsiTheme="minorEastAsia" w:hint="eastAsia"/>
          <w:sz w:val="28"/>
          <w:szCs w:val="28"/>
        </w:rPr>
        <w:lastRenderedPageBreak/>
        <w:t>1.2</w:t>
      </w:r>
      <w:r w:rsidRPr="00AA4431">
        <w:rPr>
          <w:rFonts w:asciiTheme="minorEastAsia" w:hAnsiTheme="minorEastAsia" w:hint="eastAsia"/>
          <w:bCs/>
          <w:sz w:val="28"/>
          <w:szCs w:val="28"/>
          <w:shd w:val="clear" w:color="auto" w:fill="FFFFFF"/>
        </w:rPr>
        <w:t>更衣室柜类；</w:t>
      </w:r>
    </w:p>
    <w:p w:rsidR="00D15D4F" w:rsidRPr="00AA4431" w:rsidRDefault="00662E09">
      <w:pPr>
        <w:spacing w:line="360" w:lineRule="auto"/>
        <w:rPr>
          <w:rFonts w:asciiTheme="minorEastAsia" w:hAnsiTheme="minorEastAsia"/>
          <w:bCs/>
          <w:sz w:val="28"/>
          <w:szCs w:val="28"/>
          <w:shd w:val="clear" w:color="auto" w:fill="FFFFFF"/>
        </w:rPr>
      </w:pPr>
      <w:r w:rsidRPr="00AA4431">
        <w:rPr>
          <w:rFonts w:asciiTheme="minorEastAsia" w:hAnsiTheme="minorEastAsia" w:hint="eastAsia"/>
          <w:sz w:val="28"/>
          <w:szCs w:val="28"/>
        </w:rPr>
        <w:t>1.3</w:t>
      </w:r>
      <w:r w:rsidRPr="00AA4431">
        <w:rPr>
          <w:rFonts w:asciiTheme="minorEastAsia" w:hAnsiTheme="minorEastAsia" w:hint="eastAsia"/>
          <w:bCs/>
          <w:sz w:val="28"/>
          <w:szCs w:val="28"/>
          <w:shd w:val="clear" w:color="auto" w:fill="FFFFFF"/>
        </w:rPr>
        <w:t>诊位边柜类（医生台、护士台、洗手池等）；</w:t>
      </w:r>
    </w:p>
    <w:p w:rsidR="00D15D4F" w:rsidRPr="00AA4431" w:rsidRDefault="00662E09">
      <w:pPr>
        <w:pStyle w:val="a3"/>
        <w:spacing w:line="360" w:lineRule="auto"/>
        <w:ind w:firstLineChars="0" w:firstLine="0"/>
        <w:rPr>
          <w:rFonts w:asciiTheme="minorEastAsia" w:eastAsiaTheme="minorEastAsia" w:hAnsiTheme="minorEastAsia"/>
          <w:bCs/>
          <w:sz w:val="28"/>
          <w:szCs w:val="28"/>
        </w:rPr>
      </w:pPr>
      <w:r w:rsidRPr="00AA4431">
        <w:rPr>
          <w:rFonts w:asciiTheme="minorEastAsia" w:eastAsiaTheme="minorEastAsia" w:hAnsiTheme="minorEastAsia" w:cs="宋体" w:hint="eastAsia"/>
          <w:b/>
          <w:sz w:val="28"/>
          <w:szCs w:val="28"/>
        </w:rPr>
        <w:t>2、</w:t>
      </w:r>
      <w:r w:rsidRPr="00AA4431">
        <w:rPr>
          <w:rFonts w:asciiTheme="minorEastAsia" w:eastAsiaTheme="minorEastAsia" w:hAnsiTheme="minorEastAsia" w:cs="宋体" w:hint="eastAsia"/>
          <w:b/>
          <w:bCs/>
          <w:sz w:val="28"/>
          <w:szCs w:val="28"/>
        </w:rPr>
        <w:t>产品绘制设计图</w:t>
      </w:r>
      <w:r w:rsidRPr="00AA4431">
        <w:rPr>
          <w:rFonts w:asciiTheme="minorEastAsia" w:eastAsiaTheme="minorEastAsia" w:hAnsiTheme="minorEastAsia" w:hint="eastAsia"/>
          <w:bCs/>
          <w:sz w:val="28"/>
          <w:szCs w:val="28"/>
        </w:rPr>
        <w:t>：投标人应根据采购人提供的场地平面图，详见《</w:t>
      </w:r>
      <w:r w:rsidRPr="00AA4431">
        <w:rPr>
          <w:rFonts w:asciiTheme="minorEastAsia" w:eastAsiaTheme="minorEastAsia" w:hAnsiTheme="minorEastAsia" w:hint="eastAsia"/>
          <w:sz w:val="28"/>
          <w:szCs w:val="28"/>
        </w:rPr>
        <w:t>盘福院区A座三、五楼诊室边柜图</w:t>
      </w:r>
      <w:r w:rsidRPr="00AA4431">
        <w:rPr>
          <w:rFonts w:asciiTheme="minorEastAsia" w:eastAsiaTheme="minorEastAsia" w:hAnsiTheme="minorEastAsia" w:hint="eastAsia"/>
          <w:bCs/>
          <w:sz w:val="28"/>
          <w:szCs w:val="28"/>
        </w:rPr>
        <w:t>》及场地实际情况，详细了解项目的需求情况，进行深化设计并绘制货物的成套设计图纸（标注尺寸）。</w:t>
      </w:r>
    </w:p>
    <w:p w:rsidR="00D15D4F" w:rsidRPr="00AA4431" w:rsidRDefault="00662E09">
      <w:pPr>
        <w:pStyle w:val="a3"/>
        <w:spacing w:line="360" w:lineRule="auto"/>
        <w:ind w:firstLineChars="0" w:firstLine="0"/>
        <w:rPr>
          <w:rFonts w:asciiTheme="minorEastAsia" w:eastAsiaTheme="minorEastAsia" w:hAnsiTheme="minorEastAsia"/>
          <w:bCs/>
          <w:sz w:val="28"/>
          <w:szCs w:val="28"/>
        </w:rPr>
      </w:pPr>
      <w:r w:rsidRPr="00AA4431">
        <w:rPr>
          <w:rFonts w:asciiTheme="minorEastAsia" w:eastAsiaTheme="minorEastAsia" w:hAnsiTheme="minorEastAsia" w:hint="eastAsia"/>
          <w:bCs/>
          <w:sz w:val="28"/>
          <w:szCs w:val="28"/>
        </w:rPr>
        <w:t>四、清单：</w:t>
      </w:r>
    </w:p>
    <w:p w:rsidR="00D15D4F" w:rsidRPr="00AA4431" w:rsidRDefault="00662E09">
      <w:pPr>
        <w:pStyle w:val="a3"/>
        <w:spacing w:line="360" w:lineRule="auto"/>
        <w:ind w:firstLineChars="0" w:firstLine="0"/>
        <w:rPr>
          <w:rFonts w:asciiTheme="minorEastAsia" w:eastAsiaTheme="minorEastAsia" w:hAnsiTheme="minorEastAsia"/>
          <w:bCs/>
          <w:sz w:val="28"/>
          <w:szCs w:val="28"/>
        </w:rPr>
      </w:pPr>
      <w:r w:rsidRPr="00AA4431">
        <w:rPr>
          <w:rFonts w:asciiTheme="minorEastAsia" w:eastAsiaTheme="minorEastAsia" w:hAnsiTheme="minorEastAsia" w:hint="eastAsia"/>
          <w:bCs/>
          <w:sz w:val="28"/>
          <w:szCs w:val="28"/>
        </w:rPr>
        <w:t>1、结合附件：图纸</w:t>
      </w:r>
    </w:p>
    <w:tbl>
      <w:tblPr>
        <w:tblW w:w="8426" w:type="dxa"/>
        <w:tblInd w:w="96" w:type="dxa"/>
        <w:tblLayout w:type="fixed"/>
        <w:tblLook w:val="04A0" w:firstRow="1" w:lastRow="0" w:firstColumn="1" w:lastColumn="0" w:noHBand="0" w:noVBand="1"/>
      </w:tblPr>
      <w:tblGrid>
        <w:gridCol w:w="2280"/>
        <w:gridCol w:w="1276"/>
        <w:gridCol w:w="142"/>
        <w:gridCol w:w="2126"/>
        <w:gridCol w:w="2602"/>
      </w:tblGrid>
      <w:tr w:rsidR="00D15D4F" w:rsidRPr="00AA4431" w:rsidTr="00C513A0">
        <w:trPr>
          <w:trHeight w:val="520"/>
        </w:trPr>
        <w:tc>
          <w:tcPr>
            <w:tcW w:w="8426" w:type="dxa"/>
            <w:gridSpan w:val="5"/>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5D4F" w:rsidRPr="00AA4431" w:rsidRDefault="00662E09">
            <w:pPr>
              <w:widowControl/>
              <w:jc w:val="center"/>
              <w:textAlignment w:val="center"/>
              <w:rPr>
                <w:rFonts w:asciiTheme="minorEastAsia" w:hAnsiTheme="minorEastAsia" w:cs="宋体"/>
                <w:b/>
                <w:bCs/>
                <w:color w:val="000000"/>
                <w:sz w:val="28"/>
                <w:szCs w:val="28"/>
              </w:rPr>
            </w:pPr>
            <w:r w:rsidRPr="00AA4431">
              <w:rPr>
                <w:rFonts w:asciiTheme="minorEastAsia" w:hAnsiTheme="minorEastAsia" w:cs="宋体" w:hint="eastAsia"/>
                <w:b/>
                <w:bCs/>
                <w:color w:val="000000"/>
                <w:kern w:val="0"/>
                <w:sz w:val="28"/>
                <w:szCs w:val="28"/>
              </w:rPr>
              <w:t>三楼</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名称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数量（个）</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尺寸（mm）</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序号</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3180*550*800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1.2.3.4.5</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3870*550*800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6.7</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3690*550*800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3660*550*800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3020*550*800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11.12.13.14.16</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2600*550*800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15</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2760*550*800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21</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2750*550*800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22.24</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23.25</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2500*550*800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29</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lastRenderedPageBreak/>
              <w:t>洗手池+办公台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3300*550*800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31</w:t>
            </w:r>
          </w:p>
        </w:tc>
      </w:tr>
      <w:tr w:rsidR="00D15D4F" w:rsidRPr="00AA4431" w:rsidTr="00FC7421">
        <w:trPr>
          <w:trHeight w:val="124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1160*450*1100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1.2.3.5.6.8.9.11.12.13.14.15.16.17.18.19.20.21.22.23.24.25.26.27.28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810*450*1100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4</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1060*450*1100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7</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960*450*1100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29</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860*450*800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护士台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960*450*1100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31</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2260*550*800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3490*550*800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17.18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3310*550*800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19</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1800*550*800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26.27.28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26.27.28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1030*550*800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17</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910*550*800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19</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26.27.28</w:t>
            </w:r>
          </w:p>
        </w:tc>
      </w:tr>
      <w:tr w:rsidR="00D15D4F" w:rsidRPr="00AA4431" w:rsidTr="00FC7421">
        <w:trPr>
          <w:trHeight w:val="3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储物柜</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1380*500*1100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w:t>
            </w:r>
          </w:p>
        </w:tc>
      </w:tr>
      <w:tr w:rsidR="00D15D4F" w:rsidRPr="00AA4431" w:rsidTr="00C513A0">
        <w:trPr>
          <w:trHeight w:val="560"/>
        </w:trPr>
        <w:tc>
          <w:tcPr>
            <w:tcW w:w="8426" w:type="dxa"/>
            <w:gridSpan w:val="5"/>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5D4F" w:rsidRPr="00AA4431" w:rsidRDefault="00662E09">
            <w:pPr>
              <w:widowControl/>
              <w:jc w:val="center"/>
              <w:textAlignment w:val="center"/>
              <w:rPr>
                <w:rFonts w:asciiTheme="minorEastAsia" w:hAnsiTheme="minorEastAsia" w:cs="宋体"/>
                <w:b/>
                <w:bCs/>
                <w:color w:val="000000"/>
                <w:sz w:val="28"/>
                <w:szCs w:val="28"/>
              </w:rPr>
            </w:pPr>
            <w:r w:rsidRPr="00AA4431">
              <w:rPr>
                <w:rFonts w:asciiTheme="minorEastAsia" w:hAnsiTheme="minorEastAsia" w:cs="宋体" w:hint="eastAsia"/>
                <w:b/>
                <w:bCs/>
                <w:color w:val="000000"/>
                <w:kern w:val="0"/>
                <w:sz w:val="28"/>
                <w:szCs w:val="28"/>
              </w:rPr>
              <w:lastRenderedPageBreak/>
              <w:t>五楼</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数量（个）</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尺寸（mm）</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序号</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文件柜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1130*400*2290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①</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办公桌</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②</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办公桌</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1350*460*800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③</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治疗柜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930*480*2290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①</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治疗柜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720*480*2290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②</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治疗柜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720*480*2100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③</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木吊柜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1010*350*700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茶水柜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1300*400*2190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工作台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1300*500*2190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女更衣室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2150*400*2100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女更衣室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1680*400*2100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男更衣室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2240*400*2100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男更衣室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1400*400*2100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物品柜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800*450*1200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3220*550*800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1.3.5.6.7</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2770*550*800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2.4</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2880*550*800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3200*550*800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9.10.11.12.13.14.15.16</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lastRenderedPageBreak/>
              <w:t>护士台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1600*450*1100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1.2.3.4.5.6.7</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1900*350*800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1800*350*800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3200*350*800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9.12.14.15</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2600*350*800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10.11</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2100*350*800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10.11.12.13.14.15</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2700*350*800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13</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1400*350*800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吊柜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2200*350*800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2100*550*800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8.9.10.11.12.13.14.15</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医生办公台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1400*550*800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移动柜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520*500*1060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8.16</w:t>
            </w:r>
          </w:p>
        </w:tc>
      </w:tr>
      <w:tr w:rsidR="00D15D4F" w:rsidRPr="00AA4431" w:rsidTr="00A16706">
        <w:trPr>
          <w:trHeight w:val="288"/>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洗手池</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lef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720*550*800</w:t>
            </w:r>
          </w:p>
        </w:tc>
        <w:tc>
          <w:tcPr>
            <w:tcW w:w="2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D4F" w:rsidRPr="00AA4431" w:rsidRDefault="00662E09">
            <w:pPr>
              <w:widowControl/>
              <w:jc w:val="right"/>
              <w:textAlignment w:val="center"/>
              <w:rPr>
                <w:rFonts w:asciiTheme="minorEastAsia" w:hAnsiTheme="minorEastAsia" w:cs="宋体"/>
                <w:color w:val="000000"/>
                <w:sz w:val="28"/>
                <w:szCs w:val="28"/>
              </w:rPr>
            </w:pPr>
            <w:r w:rsidRPr="00AA4431">
              <w:rPr>
                <w:rFonts w:asciiTheme="minorEastAsia" w:hAnsiTheme="minorEastAsia" w:cs="宋体" w:hint="eastAsia"/>
                <w:color w:val="000000"/>
                <w:kern w:val="0"/>
                <w:sz w:val="28"/>
                <w:szCs w:val="28"/>
              </w:rPr>
              <w:t>16</w:t>
            </w:r>
          </w:p>
        </w:tc>
      </w:tr>
      <w:tr w:rsidR="00D15D4F" w:rsidRPr="00AA4431" w:rsidTr="00A16706">
        <w:trPr>
          <w:trHeight w:val="90"/>
        </w:trPr>
        <w:tc>
          <w:tcPr>
            <w:tcW w:w="2280" w:type="dxa"/>
            <w:tcBorders>
              <w:top w:val="nil"/>
              <w:left w:val="nil"/>
              <w:bottom w:val="nil"/>
              <w:right w:val="nil"/>
            </w:tcBorders>
            <w:shd w:val="clear" w:color="auto" w:fill="auto"/>
            <w:noWrap/>
            <w:vAlign w:val="center"/>
          </w:tcPr>
          <w:p w:rsidR="00D15D4F" w:rsidRPr="00AA4431" w:rsidRDefault="00D15D4F">
            <w:pPr>
              <w:rPr>
                <w:rFonts w:asciiTheme="minorEastAsia" w:hAnsiTheme="minorEastAsia" w:cs="宋体"/>
                <w:color w:val="000000"/>
                <w:sz w:val="28"/>
                <w:szCs w:val="28"/>
              </w:rPr>
            </w:pPr>
          </w:p>
        </w:tc>
        <w:tc>
          <w:tcPr>
            <w:tcW w:w="1276" w:type="dxa"/>
            <w:tcBorders>
              <w:top w:val="nil"/>
              <w:left w:val="nil"/>
              <w:bottom w:val="nil"/>
              <w:right w:val="nil"/>
            </w:tcBorders>
            <w:shd w:val="clear" w:color="auto" w:fill="auto"/>
            <w:noWrap/>
            <w:vAlign w:val="center"/>
          </w:tcPr>
          <w:p w:rsidR="00D15D4F" w:rsidRPr="00AA4431" w:rsidRDefault="00D15D4F">
            <w:pPr>
              <w:rPr>
                <w:rFonts w:asciiTheme="minorEastAsia" w:hAnsiTheme="minorEastAsia" w:cs="宋体"/>
                <w:color w:val="000000"/>
                <w:sz w:val="28"/>
                <w:szCs w:val="28"/>
              </w:rPr>
            </w:pPr>
          </w:p>
        </w:tc>
        <w:tc>
          <w:tcPr>
            <w:tcW w:w="2268" w:type="dxa"/>
            <w:gridSpan w:val="2"/>
            <w:tcBorders>
              <w:top w:val="nil"/>
              <w:left w:val="nil"/>
              <w:bottom w:val="nil"/>
              <w:right w:val="nil"/>
            </w:tcBorders>
            <w:shd w:val="clear" w:color="auto" w:fill="auto"/>
            <w:noWrap/>
            <w:vAlign w:val="center"/>
          </w:tcPr>
          <w:p w:rsidR="00D15D4F" w:rsidRPr="00AA4431" w:rsidRDefault="00D15D4F">
            <w:pPr>
              <w:rPr>
                <w:rFonts w:asciiTheme="minorEastAsia" w:hAnsiTheme="minorEastAsia" w:cs="宋体"/>
                <w:color w:val="000000"/>
                <w:sz w:val="28"/>
                <w:szCs w:val="28"/>
              </w:rPr>
            </w:pPr>
          </w:p>
        </w:tc>
        <w:tc>
          <w:tcPr>
            <w:tcW w:w="2602" w:type="dxa"/>
            <w:tcBorders>
              <w:top w:val="nil"/>
              <w:left w:val="nil"/>
              <w:bottom w:val="nil"/>
              <w:right w:val="nil"/>
            </w:tcBorders>
            <w:shd w:val="clear" w:color="auto" w:fill="auto"/>
            <w:noWrap/>
            <w:vAlign w:val="center"/>
          </w:tcPr>
          <w:p w:rsidR="00D15D4F" w:rsidRPr="00AA4431" w:rsidRDefault="00D15D4F">
            <w:pPr>
              <w:rPr>
                <w:rFonts w:asciiTheme="minorEastAsia" w:hAnsiTheme="minorEastAsia" w:cs="宋体"/>
                <w:color w:val="000000"/>
                <w:sz w:val="28"/>
                <w:szCs w:val="28"/>
              </w:rPr>
            </w:pPr>
          </w:p>
        </w:tc>
      </w:tr>
    </w:tbl>
    <w:p w:rsidR="00F04E54" w:rsidRPr="00AA4431" w:rsidRDefault="00F04E54" w:rsidP="00F04E54">
      <w:pPr>
        <w:jc w:val="left"/>
        <w:rPr>
          <w:rFonts w:asciiTheme="minorEastAsia" w:hAnsiTheme="minorEastAsia" w:cs="Times New Roman"/>
          <w:sz w:val="28"/>
          <w:szCs w:val="28"/>
        </w:rPr>
      </w:pPr>
      <w:r w:rsidRPr="00AA4431">
        <w:rPr>
          <w:rFonts w:asciiTheme="minorEastAsia" w:hAnsiTheme="minorEastAsia" w:cs="Times New Roman" w:hint="eastAsia"/>
          <w:sz w:val="28"/>
          <w:szCs w:val="28"/>
        </w:rPr>
        <w:t>2.柜体、背板、门面板、抽屉</w:t>
      </w:r>
    </w:p>
    <w:p w:rsidR="00F04E54" w:rsidRPr="00AA4431" w:rsidRDefault="00F04E54" w:rsidP="00F04E54">
      <w:pPr>
        <w:jc w:val="left"/>
        <w:rPr>
          <w:rFonts w:asciiTheme="minorEastAsia" w:hAnsiTheme="minorEastAsia" w:cs="Times New Roman"/>
          <w:sz w:val="28"/>
          <w:szCs w:val="28"/>
        </w:rPr>
      </w:pPr>
      <w:r w:rsidRPr="00AA4431">
        <w:rPr>
          <w:rFonts w:asciiTheme="minorEastAsia" w:hAnsiTheme="minorEastAsia" w:cs="Times New Roman" w:hint="eastAsia"/>
          <w:sz w:val="28"/>
          <w:szCs w:val="28"/>
        </w:rPr>
        <w:t>2.1柜体、背板、门面板、抽屉采用≥1.0mm厚国际知名品牌优质镀锌冷轧钢板，经过专业工艺处理后焊接而成。</w:t>
      </w:r>
    </w:p>
    <w:p w:rsidR="00F04E54" w:rsidRPr="00AA4431" w:rsidRDefault="00F04E54" w:rsidP="00F04E54">
      <w:pPr>
        <w:jc w:val="left"/>
        <w:rPr>
          <w:rFonts w:asciiTheme="minorEastAsia" w:hAnsiTheme="minorEastAsia" w:cs="Times New Roman"/>
          <w:sz w:val="28"/>
          <w:szCs w:val="28"/>
        </w:rPr>
      </w:pPr>
      <w:r w:rsidRPr="00AA4431">
        <w:rPr>
          <w:rFonts w:asciiTheme="minorEastAsia" w:hAnsiTheme="minorEastAsia" w:cs="Times New Roman" w:hint="eastAsia"/>
          <w:sz w:val="28"/>
          <w:szCs w:val="28"/>
        </w:rPr>
        <w:t>2.2主体框架要另加承重方钢及内衬结构，以保证有足够的强度，框架静态承重≥300Kg。</w:t>
      </w:r>
    </w:p>
    <w:p w:rsidR="00F04E54" w:rsidRPr="00AA4431" w:rsidRDefault="00F04E54" w:rsidP="00F04E54">
      <w:pPr>
        <w:jc w:val="left"/>
        <w:rPr>
          <w:rFonts w:asciiTheme="minorEastAsia" w:hAnsiTheme="minorEastAsia"/>
          <w:sz w:val="28"/>
          <w:szCs w:val="28"/>
        </w:rPr>
      </w:pPr>
      <w:r w:rsidRPr="00AA4431">
        <w:rPr>
          <w:rFonts w:asciiTheme="minorEastAsia" w:hAnsiTheme="minorEastAsia" w:cs="Times New Roman" w:hint="eastAsia"/>
          <w:sz w:val="28"/>
          <w:szCs w:val="28"/>
        </w:rPr>
        <w:t>2.3钢板表面要经除油、去脂、除锈、防锈、防腐蚀、防静电等处理</w:t>
      </w:r>
      <w:r w:rsidRPr="00AA4431">
        <w:rPr>
          <w:rFonts w:asciiTheme="minorEastAsia" w:hAnsiTheme="minorEastAsia" w:cs="Times New Roman" w:hint="eastAsia"/>
          <w:sz w:val="28"/>
          <w:szCs w:val="28"/>
        </w:rPr>
        <w:lastRenderedPageBreak/>
        <w:t>后、再以静电喷涂优质抗菌环氧树脂粉末为保护层，高温烘烤固化，以达到无毒、无味、环保和防锈的功能。</w:t>
      </w:r>
    </w:p>
    <w:p w:rsidR="00D15D4F" w:rsidRPr="00AA4431" w:rsidRDefault="00662E09" w:rsidP="00B63AAB">
      <w:pPr>
        <w:pStyle w:val="ad"/>
        <w:numPr>
          <w:ilvl w:val="0"/>
          <w:numId w:val="4"/>
        </w:numPr>
        <w:ind w:firstLineChars="0"/>
        <w:jc w:val="left"/>
        <w:rPr>
          <w:rFonts w:asciiTheme="minorEastAsia" w:eastAsiaTheme="minorEastAsia" w:hAnsiTheme="minorEastAsia"/>
          <w:sz w:val="28"/>
          <w:szCs w:val="28"/>
        </w:rPr>
      </w:pPr>
      <w:r w:rsidRPr="00AA4431">
        <w:rPr>
          <w:rFonts w:asciiTheme="minorEastAsia" w:eastAsiaTheme="minorEastAsia" w:hAnsiTheme="minorEastAsia" w:hint="eastAsia"/>
          <w:sz w:val="28"/>
          <w:szCs w:val="28"/>
        </w:rPr>
        <w:t>五金配件</w:t>
      </w:r>
    </w:p>
    <w:p w:rsidR="00D15D4F" w:rsidRPr="00AA4431" w:rsidRDefault="00662E09">
      <w:pPr>
        <w:jc w:val="left"/>
        <w:rPr>
          <w:rFonts w:asciiTheme="minorEastAsia" w:hAnsiTheme="minorEastAsia"/>
          <w:sz w:val="28"/>
          <w:szCs w:val="28"/>
        </w:rPr>
      </w:pPr>
      <w:r w:rsidRPr="00AA4431">
        <w:rPr>
          <w:rFonts w:asciiTheme="minorEastAsia" w:hAnsiTheme="minorEastAsia" w:hint="eastAsia"/>
          <w:sz w:val="28"/>
          <w:szCs w:val="28"/>
        </w:rPr>
        <w:t>（1）铰链：采用国际知名品牌卡式闭尾可调阻尼缓冲铰链，当将柜门推至即关闭时，可自行缓慢静音关闭。</w:t>
      </w:r>
    </w:p>
    <w:p w:rsidR="00D15D4F" w:rsidRPr="00AA4431" w:rsidRDefault="00662E09">
      <w:pPr>
        <w:jc w:val="left"/>
        <w:rPr>
          <w:rFonts w:asciiTheme="minorEastAsia" w:hAnsiTheme="minorEastAsia"/>
          <w:sz w:val="28"/>
          <w:szCs w:val="28"/>
        </w:rPr>
      </w:pPr>
      <w:r w:rsidRPr="00AA4431">
        <w:rPr>
          <w:rFonts w:asciiTheme="minorEastAsia" w:hAnsiTheme="minorEastAsia" w:hint="eastAsia"/>
          <w:sz w:val="28"/>
          <w:szCs w:val="28"/>
        </w:rPr>
        <w:t>（2）拉手：采用不锈钢C型拉手，要耐酸碱腐蚀和外型美观高档。</w:t>
      </w:r>
    </w:p>
    <w:p w:rsidR="00D15D4F" w:rsidRPr="00AA4431" w:rsidRDefault="00650E17">
      <w:pPr>
        <w:jc w:val="left"/>
        <w:rPr>
          <w:rFonts w:asciiTheme="minorEastAsia" w:hAnsiTheme="minorEastAsia"/>
          <w:sz w:val="28"/>
          <w:szCs w:val="28"/>
        </w:rPr>
      </w:pPr>
      <w:r w:rsidRPr="00AA4431">
        <w:rPr>
          <w:rFonts w:asciiTheme="minorEastAsia" w:hAnsiTheme="minorEastAsia" w:hint="eastAsia"/>
          <w:sz w:val="28"/>
          <w:szCs w:val="28"/>
        </w:rPr>
        <w:t>（</w:t>
      </w:r>
      <w:r w:rsidR="00662E09" w:rsidRPr="00AA4431">
        <w:rPr>
          <w:rFonts w:asciiTheme="minorEastAsia" w:hAnsiTheme="minorEastAsia" w:hint="eastAsia"/>
          <w:sz w:val="28"/>
          <w:szCs w:val="28"/>
        </w:rPr>
        <w:t>3</w:t>
      </w:r>
      <w:r w:rsidRPr="00AA4431">
        <w:rPr>
          <w:rFonts w:asciiTheme="minorEastAsia" w:hAnsiTheme="minorEastAsia" w:hint="eastAsia"/>
          <w:sz w:val="28"/>
          <w:szCs w:val="28"/>
        </w:rPr>
        <w:t>）</w:t>
      </w:r>
      <w:r w:rsidR="00662E09" w:rsidRPr="00AA4431">
        <w:rPr>
          <w:rFonts w:asciiTheme="minorEastAsia" w:hAnsiTheme="minorEastAsia" w:hint="eastAsia"/>
          <w:sz w:val="28"/>
          <w:szCs w:val="28"/>
        </w:rPr>
        <w:t>采用不锈钢螺丝。</w:t>
      </w:r>
    </w:p>
    <w:p w:rsidR="00D15D4F" w:rsidRPr="00AA4431" w:rsidRDefault="00662E09">
      <w:pPr>
        <w:jc w:val="left"/>
        <w:rPr>
          <w:rFonts w:asciiTheme="minorEastAsia" w:hAnsiTheme="minorEastAsia"/>
          <w:color w:val="000000"/>
          <w:sz w:val="28"/>
          <w:szCs w:val="28"/>
        </w:rPr>
      </w:pPr>
      <w:r w:rsidRPr="00AA4431">
        <w:rPr>
          <w:rFonts w:asciiTheme="minorEastAsia" w:hAnsiTheme="minorEastAsia" w:hint="eastAsia"/>
          <w:color w:val="000000"/>
          <w:sz w:val="28"/>
          <w:szCs w:val="28"/>
        </w:rPr>
        <w:t>4.水池</w:t>
      </w:r>
    </w:p>
    <w:p w:rsidR="00D15D4F" w:rsidRPr="00AA4431" w:rsidRDefault="00662E09">
      <w:pPr>
        <w:jc w:val="left"/>
        <w:rPr>
          <w:rFonts w:asciiTheme="minorEastAsia" w:hAnsiTheme="minorEastAsia"/>
          <w:color w:val="000000"/>
          <w:sz w:val="28"/>
          <w:szCs w:val="28"/>
        </w:rPr>
      </w:pPr>
      <w:r w:rsidRPr="00AA4431">
        <w:rPr>
          <w:rFonts w:asciiTheme="minorEastAsia" w:hAnsiTheme="minorEastAsia" w:hint="eastAsia"/>
          <w:color w:val="000000"/>
          <w:sz w:val="28"/>
          <w:szCs w:val="28"/>
        </w:rPr>
        <w:t>4.1单盘水池×2或一体化双池，整体冲压成型，单池内尺寸≥W420×D370×H260mm</w:t>
      </w:r>
      <w:r w:rsidR="00B63AAB" w:rsidRPr="00AA4431">
        <w:rPr>
          <w:rFonts w:asciiTheme="minorEastAsia" w:hAnsiTheme="minorEastAsia" w:hint="eastAsia"/>
          <w:color w:val="000000"/>
          <w:sz w:val="28"/>
          <w:szCs w:val="28"/>
        </w:rPr>
        <w:t>（按图）</w:t>
      </w:r>
      <w:r w:rsidRPr="00AA4431">
        <w:rPr>
          <w:rFonts w:asciiTheme="minorEastAsia" w:hAnsiTheme="minorEastAsia" w:hint="eastAsia"/>
          <w:color w:val="000000"/>
          <w:sz w:val="28"/>
          <w:szCs w:val="28"/>
        </w:rPr>
        <w:t>；采用304或以上标号不锈钢材质，防酸碱腐蚀能力要强，嵌入式安装，盘缘不能高于台面或略低于台面。</w:t>
      </w:r>
    </w:p>
    <w:p w:rsidR="00D15D4F" w:rsidRPr="00AA4431" w:rsidRDefault="00662E09">
      <w:pPr>
        <w:jc w:val="left"/>
        <w:rPr>
          <w:rFonts w:asciiTheme="minorEastAsia" w:hAnsiTheme="minorEastAsia"/>
          <w:color w:val="000000"/>
          <w:sz w:val="28"/>
          <w:szCs w:val="28"/>
        </w:rPr>
      </w:pPr>
      <w:r w:rsidRPr="00AA4431">
        <w:rPr>
          <w:rFonts w:asciiTheme="minorEastAsia" w:hAnsiTheme="minorEastAsia" w:hint="eastAsia"/>
          <w:color w:val="000000"/>
          <w:sz w:val="28"/>
          <w:szCs w:val="28"/>
        </w:rPr>
        <w:t>4.2水盘要有溢水功能，配套带存水弯的不锈钢去水器、滤网和阻水器，去水口径与现场排水管道匹配。</w:t>
      </w:r>
    </w:p>
    <w:p w:rsidR="00D15D4F" w:rsidRPr="00AA4431" w:rsidRDefault="00662E09">
      <w:pPr>
        <w:jc w:val="left"/>
        <w:rPr>
          <w:rFonts w:asciiTheme="minorEastAsia" w:hAnsiTheme="minorEastAsia"/>
          <w:sz w:val="28"/>
          <w:szCs w:val="28"/>
        </w:rPr>
      </w:pPr>
      <w:r w:rsidRPr="00AA4431">
        <w:rPr>
          <w:rFonts w:asciiTheme="minorEastAsia" w:hAnsiTheme="minorEastAsia" w:hint="eastAsia"/>
          <w:color w:val="000000"/>
          <w:sz w:val="28"/>
          <w:szCs w:val="28"/>
        </w:rPr>
        <w:t>4.3</w:t>
      </w:r>
      <w:r w:rsidRPr="00AA4431">
        <w:rPr>
          <w:rFonts w:asciiTheme="minorEastAsia" w:hAnsiTheme="minorEastAsia" w:hint="eastAsia"/>
          <w:sz w:val="28"/>
          <w:szCs w:val="28"/>
        </w:rPr>
        <w:t>配不锈钢下水管。</w:t>
      </w:r>
    </w:p>
    <w:p w:rsidR="00D15D4F" w:rsidRPr="00AA4431" w:rsidRDefault="00662E09">
      <w:pPr>
        <w:numPr>
          <w:ilvl w:val="0"/>
          <w:numId w:val="2"/>
        </w:numPr>
        <w:spacing w:line="360" w:lineRule="auto"/>
        <w:rPr>
          <w:rFonts w:asciiTheme="minorEastAsia" w:hAnsiTheme="minorEastAsia"/>
          <w:color w:val="000000"/>
          <w:sz w:val="28"/>
          <w:szCs w:val="28"/>
        </w:rPr>
      </w:pPr>
      <w:r w:rsidRPr="00AA4431">
        <w:rPr>
          <w:rFonts w:asciiTheme="minorEastAsia" w:hAnsiTheme="minorEastAsia" w:hint="eastAsia"/>
          <w:color w:val="000000"/>
          <w:sz w:val="28"/>
          <w:szCs w:val="28"/>
        </w:rPr>
        <w:t>水龙头：</w:t>
      </w:r>
      <w:r w:rsidRPr="00AA4431">
        <w:rPr>
          <w:rFonts w:asciiTheme="minorEastAsia" w:hAnsiTheme="minorEastAsia" w:hint="eastAsia"/>
          <w:sz w:val="28"/>
          <w:szCs w:val="28"/>
        </w:rPr>
        <w:t>采用感应式水龙头(出水口带感应)和手动式龙头各1套</w:t>
      </w:r>
      <w:r w:rsidRPr="00AA4431">
        <w:rPr>
          <w:rFonts w:asciiTheme="minorEastAsia" w:hAnsiTheme="minorEastAsia" w:hint="eastAsia"/>
          <w:color w:val="000000"/>
          <w:sz w:val="28"/>
          <w:szCs w:val="28"/>
        </w:rPr>
        <w:t>；铜质阀体；鹅颈高弯出水管口，可360度旋转。</w:t>
      </w:r>
    </w:p>
    <w:p w:rsidR="00D15D4F" w:rsidRPr="00AA4431" w:rsidRDefault="00662E09" w:rsidP="007F3BD7">
      <w:pPr>
        <w:pStyle w:val="ad"/>
        <w:numPr>
          <w:ilvl w:val="0"/>
          <w:numId w:val="2"/>
        </w:numPr>
        <w:spacing w:line="360" w:lineRule="auto"/>
        <w:ind w:firstLineChars="0"/>
        <w:rPr>
          <w:rFonts w:asciiTheme="minorEastAsia" w:eastAsiaTheme="minorEastAsia" w:hAnsiTheme="minorEastAsia"/>
          <w:sz w:val="28"/>
          <w:szCs w:val="28"/>
        </w:rPr>
      </w:pPr>
      <w:r w:rsidRPr="00AA4431">
        <w:rPr>
          <w:rFonts w:asciiTheme="minorEastAsia" w:eastAsiaTheme="minorEastAsia" w:hAnsiTheme="minorEastAsia" w:hint="eastAsia"/>
          <w:sz w:val="28"/>
          <w:szCs w:val="28"/>
        </w:rPr>
        <w:t>地脚：采用抗氧化橡胶地脚，具有防水及调节水平功能，调节高度≥30-50㎜。</w:t>
      </w:r>
    </w:p>
    <w:p w:rsidR="007F3BD7" w:rsidRPr="00AA4431" w:rsidRDefault="007F3BD7" w:rsidP="007F3BD7">
      <w:pPr>
        <w:pStyle w:val="ad"/>
        <w:numPr>
          <w:ilvl w:val="0"/>
          <w:numId w:val="2"/>
        </w:numPr>
        <w:ind w:firstLineChars="0"/>
        <w:jc w:val="left"/>
        <w:rPr>
          <w:rFonts w:asciiTheme="minorEastAsia" w:eastAsiaTheme="minorEastAsia" w:hAnsiTheme="minorEastAsia"/>
          <w:sz w:val="28"/>
          <w:szCs w:val="28"/>
        </w:rPr>
      </w:pPr>
      <w:r w:rsidRPr="00AA4431">
        <w:rPr>
          <w:rFonts w:asciiTheme="minorEastAsia" w:eastAsiaTheme="minorEastAsia" w:hAnsiTheme="minorEastAsia" w:hint="eastAsia"/>
          <w:sz w:val="28"/>
          <w:szCs w:val="28"/>
        </w:rPr>
        <w:t>台面</w:t>
      </w:r>
    </w:p>
    <w:p w:rsidR="006127BA" w:rsidRPr="00AA4431" w:rsidRDefault="007F3BD7" w:rsidP="007F3BD7">
      <w:pPr>
        <w:pStyle w:val="ad"/>
        <w:spacing w:line="360" w:lineRule="auto"/>
        <w:ind w:left="420" w:firstLineChars="0" w:firstLine="0"/>
        <w:rPr>
          <w:rFonts w:asciiTheme="minorEastAsia" w:eastAsiaTheme="minorEastAsia" w:hAnsiTheme="minorEastAsia"/>
          <w:sz w:val="28"/>
          <w:szCs w:val="28"/>
        </w:rPr>
      </w:pPr>
      <w:r w:rsidRPr="00AA4431">
        <w:rPr>
          <w:rFonts w:asciiTheme="minorEastAsia" w:eastAsiaTheme="minorEastAsia" w:hAnsiTheme="minorEastAsia"/>
          <w:sz w:val="28"/>
          <w:szCs w:val="28"/>
        </w:rPr>
        <w:t>7</w:t>
      </w:r>
      <w:r w:rsidRPr="00AA4431">
        <w:rPr>
          <w:rFonts w:asciiTheme="minorEastAsia" w:eastAsiaTheme="minorEastAsia" w:hAnsiTheme="minorEastAsia" w:hint="eastAsia"/>
          <w:sz w:val="28"/>
          <w:szCs w:val="28"/>
        </w:rPr>
        <w:t>.1采用厚度≥15㎜抗菌人造石，经抛光、磨边、防渗透、防着色处理。边缘双层加厚至≥30㎜。结构要坚固致密，耐受抗冲击力强，具有良好的承重性和抗干热性；表面磨损可修复。</w:t>
      </w:r>
    </w:p>
    <w:p w:rsidR="00D15D4F" w:rsidRPr="00AA4431" w:rsidRDefault="007F3BD7" w:rsidP="007F3BD7">
      <w:pPr>
        <w:pStyle w:val="ad"/>
        <w:spacing w:line="360" w:lineRule="auto"/>
        <w:ind w:left="420" w:firstLineChars="0" w:firstLine="0"/>
        <w:rPr>
          <w:rFonts w:asciiTheme="minorEastAsia" w:eastAsiaTheme="minorEastAsia" w:hAnsiTheme="minorEastAsia" w:cs="宋体"/>
          <w:bCs/>
          <w:sz w:val="28"/>
          <w:szCs w:val="28"/>
        </w:rPr>
      </w:pPr>
      <w:r w:rsidRPr="00AA4431">
        <w:rPr>
          <w:rFonts w:asciiTheme="minorEastAsia" w:eastAsiaTheme="minorEastAsia" w:hAnsiTheme="minorEastAsia" w:hint="eastAsia"/>
          <w:color w:val="FF0000"/>
          <w:sz w:val="28"/>
          <w:szCs w:val="28"/>
        </w:rPr>
        <w:lastRenderedPageBreak/>
        <w:br/>
      </w:r>
      <w:r w:rsidR="00662E09" w:rsidRPr="00AA4431">
        <w:rPr>
          <w:rFonts w:asciiTheme="minorEastAsia" w:eastAsiaTheme="minorEastAsia" w:hAnsiTheme="minorEastAsia" w:cs="Helvetica" w:hint="eastAsia"/>
          <w:color w:val="444444"/>
          <w:sz w:val="28"/>
          <w:szCs w:val="28"/>
        </w:rPr>
        <w:t>五</w:t>
      </w:r>
      <w:r w:rsidR="00662E09" w:rsidRPr="00AA4431">
        <w:rPr>
          <w:rFonts w:asciiTheme="minorEastAsia" w:eastAsiaTheme="minorEastAsia" w:hAnsiTheme="minorEastAsia" w:cs="Helvetica"/>
          <w:color w:val="444444"/>
          <w:sz w:val="28"/>
          <w:szCs w:val="28"/>
        </w:rPr>
        <w:t>、</w:t>
      </w:r>
      <w:r w:rsidR="00662E09" w:rsidRPr="00AA4431">
        <w:rPr>
          <w:rFonts w:asciiTheme="minorEastAsia" w:eastAsiaTheme="minorEastAsia" w:hAnsiTheme="minorEastAsia" w:cs="宋体" w:hint="eastAsia"/>
          <w:bCs/>
          <w:sz w:val="28"/>
          <w:szCs w:val="28"/>
        </w:rPr>
        <w:t>响应供应商的资格要求：</w:t>
      </w:r>
    </w:p>
    <w:p w:rsidR="00D15D4F" w:rsidRPr="00AA4431" w:rsidRDefault="00662E09">
      <w:pPr>
        <w:spacing w:line="360" w:lineRule="auto"/>
        <w:ind w:left="420"/>
        <w:rPr>
          <w:rFonts w:asciiTheme="minorEastAsia" w:hAnsiTheme="minorEastAsia" w:cs="宋体"/>
          <w:bCs/>
          <w:sz w:val="28"/>
          <w:szCs w:val="28"/>
        </w:rPr>
      </w:pPr>
      <w:r w:rsidRPr="00AA4431">
        <w:rPr>
          <w:rFonts w:asciiTheme="minorEastAsia" w:hAnsiTheme="minorEastAsia" w:cs="宋体" w:hint="eastAsia"/>
          <w:bCs/>
          <w:sz w:val="28"/>
          <w:szCs w:val="28"/>
        </w:rPr>
        <w:t>（1）</w:t>
      </w:r>
      <w:r w:rsidRPr="00AA4431">
        <w:rPr>
          <w:rFonts w:asciiTheme="minorEastAsia" w:hAnsiTheme="minorEastAsia" w:cs="宋体" w:hint="eastAsia"/>
          <w:kern w:val="28"/>
          <w:sz w:val="28"/>
          <w:szCs w:val="28"/>
        </w:rPr>
        <w:t>具有独立承担民事责任能力的在中华人民共和国境内注册的法人或其它组织；</w:t>
      </w:r>
    </w:p>
    <w:p w:rsidR="00D15D4F" w:rsidRPr="00AA4431" w:rsidRDefault="00662E09">
      <w:pPr>
        <w:spacing w:line="360" w:lineRule="auto"/>
        <w:ind w:left="420"/>
        <w:jc w:val="left"/>
        <w:rPr>
          <w:rFonts w:asciiTheme="minorEastAsia" w:hAnsiTheme="minorEastAsia" w:cs="宋体"/>
          <w:kern w:val="28"/>
          <w:sz w:val="28"/>
          <w:szCs w:val="28"/>
        </w:rPr>
      </w:pPr>
      <w:r w:rsidRPr="00AA4431">
        <w:rPr>
          <w:rFonts w:asciiTheme="minorEastAsia" w:hAnsiTheme="minorEastAsia" w:cs="宋体" w:hint="eastAsia"/>
          <w:kern w:val="28"/>
          <w:sz w:val="28"/>
          <w:szCs w:val="28"/>
        </w:rPr>
        <w:t>（2）具有履行合同所必需的设备和专业技术能力</w:t>
      </w:r>
      <w:r w:rsidRPr="00AA4431">
        <w:rPr>
          <w:rFonts w:asciiTheme="minorEastAsia" w:hAnsiTheme="minorEastAsia" w:cs="宋体" w:hint="eastAsia"/>
          <w:color w:val="000000"/>
          <w:sz w:val="28"/>
          <w:szCs w:val="28"/>
        </w:rPr>
        <w:t>（提供书面声明或有关证明文件）</w:t>
      </w:r>
      <w:r w:rsidRPr="00AA4431">
        <w:rPr>
          <w:rFonts w:asciiTheme="minorEastAsia" w:hAnsiTheme="minorEastAsia" w:cs="宋体" w:hint="eastAsia"/>
          <w:kern w:val="28"/>
          <w:sz w:val="28"/>
          <w:szCs w:val="28"/>
        </w:rPr>
        <w:t>；</w:t>
      </w:r>
    </w:p>
    <w:p w:rsidR="00D15D4F" w:rsidRPr="00AA4431" w:rsidRDefault="00662E09">
      <w:pPr>
        <w:spacing w:line="360" w:lineRule="auto"/>
        <w:ind w:left="420"/>
        <w:jc w:val="left"/>
        <w:rPr>
          <w:rFonts w:asciiTheme="minorEastAsia" w:hAnsiTheme="minorEastAsia" w:cs="宋体"/>
          <w:kern w:val="28"/>
          <w:sz w:val="28"/>
          <w:szCs w:val="28"/>
        </w:rPr>
      </w:pPr>
      <w:r w:rsidRPr="00AA4431">
        <w:rPr>
          <w:rFonts w:asciiTheme="minorEastAsia" w:hAnsiTheme="minorEastAsia" w:cs="宋体" w:hint="eastAsia"/>
          <w:kern w:val="28"/>
          <w:sz w:val="28"/>
          <w:szCs w:val="28"/>
        </w:rPr>
        <w:t>（3）参加采购活动前三年内，在经营活动中没有重大违法记录（</w:t>
      </w:r>
      <w:r w:rsidRPr="00AA4431">
        <w:rPr>
          <w:rFonts w:asciiTheme="minorEastAsia" w:hAnsiTheme="minorEastAsia" w:cs="宋体" w:hint="eastAsia"/>
          <w:bCs/>
          <w:sz w:val="28"/>
          <w:szCs w:val="28"/>
        </w:rPr>
        <w:t>提供书面声明</w:t>
      </w:r>
      <w:r w:rsidRPr="00AA4431">
        <w:rPr>
          <w:rFonts w:asciiTheme="minorEastAsia" w:hAnsiTheme="minorEastAsia" w:cs="宋体" w:hint="eastAsia"/>
          <w:kern w:val="28"/>
          <w:sz w:val="28"/>
          <w:szCs w:val="28"/>
        </w:rPr>
        <w:t>）；</w:t>
      </w:r>
    </w:p>
    <w:p w:rsidR="00D15D4F" w:rsidRPr="00AA4431" w:rsidRDefault="00662E09">
      <w:pPr>
        <w:spacing w:line="360" w:lineRule="auto"/>
        <w:ind w:left="420"/>
        <w:jc w:val="left"/>
        <w:rPr>
          <w:rFonts w:asciiTheme="minorEastAsia" w:hAnsiTheme="minorEastAsia" w:cs="宋体"/>
          <w:kern w:val="28"/>
          <w:sz w:val="28"/>
          <w:szCs w:val="28"/>
        </w:rPr>
      </w:pPr>
      <w:r w:rsidRPr="00AA4431">
        <w:rPr>
          <w:rFonts w:asciiTheme="minorEastAsia" w:hAnsiTheme="minorEastAsia" w:cs="宋体" w:hint="eastAsia"/>
          <w:kern w:val="28"/>
          <w:sz w:val="28"/>
          <w:szCs w:val="28"/>
        </w:rPr>
        <w:t>（4）符合法律、行政法规规定的其他条件（</w:t>
      </w:r>
      <w:r w:rsidRPr="00AA4431">
        <w:rPr>
          <w:rFonts w:asciiTheme="minorEastAsia" w:hAnsiTheme="minorEastAsia" w:cs="宋体" w:hint="eastAsia"/>
          <w:bCs/>
          <w:sz w:val="28"/>
          <w:szCs w:val="28"/>
        </w:rPr>
        <w:t>提供书面声明</w:t>
      </w:r>
      <w:r w:rsidRPr="00AA4431">
        <w:rPr>
          <w:rFonts w:asciiTheme="minorEastAsia" w:hAnsiTheme="minorEastAsia" w:cs="宋体" w:hint="eastAsia"/>
          <w:kern w:val="28"/>
          <w:sz w:val="28"/>
          <w:szCs w:val="28"/>
        </w:rPr>
        <w:t>）；</w:t>
      </w:r>
    </w:p>
    <w:p w:rsidR="00D15D4F" w:rsidRPr="00AA4431" w:rsidRDefault="00662E09">
      <w:pPr>
        <w:spacing w:line="360" w:lineRule="auto"/>
        <w:ind w:firstLineChars="200" w:firstLine="560"/>
        <w:jc w:val="left"/>
        <w:rPr>
          <w:rFonts w:asciiTheme="minorEastAsia" w:hAnsiTheme="minorEastAsia" w:cs="宋体"/>
          <w:bCs/>
          <w:sz w:val="28"/>
          <w:szCs w:val="28"/>
        </w:rPr>
      </w:pPr>
      <w:r w:rsidRPr="00AA4431">
        <w:rPr>
          <w:rFonts w:asciiTheme="minorEastAsia" w:hAnsiTheme="minorEastAsia" w:cs="宋体" w:hint="eastAsia"/>
          <w:bCs/>
          <w:sz w:val="28"/>
          <w:szCs w:val="28"/>
        </w:rPr>
        <w:t>（5）</w:t>
      </w:r>
      <w:hyperlink w:history="1"/>
      <w:r w:rsidRPr="00AA4431">
        <w:rPr>
          <w:rFonts w:asciiTheme="minorEastAsia" w:hAnsiTheme="minorEastAsia" w:hint="eastAsia"/>
          <w:sz w:val="28"/>
          <w:szCs w:val="28"/>
        </w:rPr>
        <w:t>供应商未被列入失信被执行人、重大税收违法案件当事人名单、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rsidR="00D15D4F" w:rsidRPr="00AA4431" w:rsidRDefault="00662E09">
      <w:pPr>
        <w:tabs>
          <w:tab w:val="left" w:pos="851"/>
        </w:tabs>
        <w:spacing w:line="360" w:lineRule="auto"/>
        <w:rPr>
          <w:rFonts w:asciiTheme="minorEastAsia" w:hAnsiTheme="minorEastAsia"/>
          <w:b/>
          <w:sz w:val="28"/>
          <w:szCs w:val="28"/>
        </w:rPr>
      </w:pPr>
      <w:r w:rsidRPr="00AA4431">
        <w:rPr>
          <w:rFonts w:asciiTheme="minorEastAsia" w:hAnsiTheme="minorEastAsia" w:cs="Helvetica" w:hint="eastAsia"/>
          <w:color w:val="444444"/>
          <w:sz w:val="28"/>
          <w:szCs w:val="28"/>
        </w:rPr>
        <w:t>六</w:t>
      </w:r>
      <w:r w:rsidRPr="00AA4431">
        <w:rPr>
          <w:rFonts w:asciiTheme="minorEastAsia" w:hAnsiTheme="minorEastAsia" w:cs="Helvetica"/>
          <w:color w:val="444444"/>
          <w:sz w:val="28"/>
          <w:szCs w:val="28"/>
        </w:rPr>
        <w:t>、</w:t>
      </w:r>
      <w:r w:rsidRPr="00AA4431">
        <w:rPr>
          <w:rFonts w:asciiTheme="minorEastAsia" w:hAnsiTheme="minorEastAsia" w:hint="eastAsia"/>
          <w:b/>
          <w:sz w:val="28"/>
          <w:szCs w:val="28"/>
        </w:rPr>
        <w:t>调研方式</w:t>
      </w:r>
    </w:p>
    <w:p w:rsidR="00D15D4F" w:rsidRPr="00AA4431" w:rsidRDefault="00662E09">
      <w:pPr>
        <w:rPr>
          <w:rFonts w:asciiTheme="minorEastAsia" w:hAnsiTheme="minorEastAsia"/>
          <w:sz w:val="28"/>
          <w:szCs w:val="28"/>
        </w:rPr>
      </w:pPr>
      <w:r w:rsidRPr="00AA4431">
        <w:rPr>
          <w:rFonts w:asciiTheme="minorEastAsia" w:hAnsiTheme="minorEastAsia" w:hint="eastAsia"/>
          <w:sz w:val="28"/>
          <w:szCs w:val="28"/>
        </w:rPr>
        <w:t>1、参加调研单位须对项目进行整体报价，不允许仅对其中的部分内容进行报价。</w:t>
      </w:r>
    </w:p>
    <w:p w:rsidR="00B63AAB" w:rsidRPr="00AA4431" w:rsidRDefault="00B63AAB">
      <w:pPr>
        <w:rPr>
          <w:rFonts w:asciiTheme="minorEastAsia" w:hAnsiTheme="minorEastAsia"/>
          <w:sz w:val="28"/>
          <w:szCs w:val="28"/>
          <w:shd w:val="clear" w:color="auto" w:fill="FFFFFF"/>
        </w:rPr>
      </w:pPr>
      <w:r w:rsidRPr="00AA4431">
        <w:rPr>
          <w:rStyle w:val="aa"/>
          <w:rFonts w:asciiTheme="minorEastAsia" w:hAnsiTheme="minorEastAsia" w:cs="Times New Roman" w:hint="eastAsia"/>
          <w:color w:val="333333"/>
          <w:sz w:val="28"/>
          <w:szCs w:val="28"/>
          <w:shd w:val="clear" w:color="auto" w:fill="FFFFFF"/>
        </w:rPr>
        <w:t>2</w:t>
      </w:r>
      <w:r w:rsidRPr="00AA4431">
        <w:rPr>
          <w:rStyle w:val="aa"/>
          <w:rFonts w:asciiTheme="minorEastAsia" w:hAnsiTheme="minorEastAsia" w:cs="Times New Roman"/>
          <w:color w:val="333333"/>
          <w:sz w:val="28"/>
          <w:szCs w:val="28"/>
          <w:shd w:val="clear" w:color="auto" w:fill="FFFFFF"/>
        </w:rPr>
        <w:t>、</w:t>
      </w:r>
      <w:r w:rsidRPr="00AA4431">
        <w:rPr>
          <w:rStyle w:val="aa"/>
          <w:rFonts w:asciiTheme="minorEastAsia" w:hAnsiTheme="minorEastAsia" w:cs="宋体" w:hint="eastAsia"/>
          <w:color w:val="333333"/>
          <w:sz w:val="28"/>
          <w:szCs w:val="28"/>
          <w:shd w:val="clear" w:color="auto" w:fill="FFFFFF"/>
        </w:rPr>
        <w:t>报名时间：</w:t>
      </w:r>
      <w:r w:rsidR="002468CC">
        <w:rPr>
          <w:rFonts w:asciiTheme="minorEastAsia" w:hAnsiTheme="minorEastAsia" w:hint="eastAsia"/>
          <w:sz w:val="28"/>
          <w:szCs w:val="28"/>
          <w:shd w:val="clear" w:color="auto" w:fill="FFFFFF"/>
        </w:rPr>
        <w:t>2</w:t>
      </w:r>
      <w:r w:rsidR="002468CC">
        <w:rPr>
          <w:rFonts w:asciiTheme="minorEastAsia" w:hAnsiTheme="minorEastAsia"/>
          <w:sz w:val="28"/>
          <w:szCs w:val="28"/>
          <w:shd w:val="clear" w:color="auto" w:fill="FFFFFF"/>
        </w:rPr>
        <w:t>023</w:t>
      </w:r>
      <w:r w:rsidR="002468CC">
        <w:rPr>
          <w:rFonts w:asciiTheme="minorEastAsia" w:hAnsiTheme="minorEastAsia" w:hint="eastAsia"/>
          <w:sz w:val="28"/>
          <w:szCs w:val="28"/>
          <w:shd w:val="clear" w:color="auto" w:fill="FFFFFF"/>
        </w:rPr>
        <w:t>年1</w:t>
      </w:r>
      <w:r w:rsidR="002468CC">
        <w:rPr>
          <w:rFonts w:asciiTheme="minorEastAsia" w:hAnsiTheme="minorEastAsia"/>
          <w:sz w:val="28"/>
          <w:szCs w:val="28"/>
          <w:shd w:val="clear" w:color="auto" w:fill="FFFFFF"/>
        </w:rPr>
        <w:t>1</w:t>
      </w:r>
      <w:r w:rsidR="002468CC">
        <w:rPr>
          <w:rFonts w:asciiTheme="minorEastAsia" w:hAnsiTheme="minorEastAsia" w:hint="eastAsia"/>
          <w:sz w:val="28"/>
          <w:szCs w:val="28"/>
          <w:shd w:val="clear" w:color="auto" w:fill="FFFFFF"/>
        </w:rPr>
        <w:t>月1</w:t>
      </w:r>
      <w:r w:rsidR="00155F44">
        <w:rPr>
          <w:rFonts w:asciiTheme="minorEastAsia" w:hAnsiTheme="minorEastAsia"/>
          <w:sz w:val="28"/>
          <w:szCs w:val="28"/>
          <w:shd w:val="clear" w:color="auto" w:fill="FFFFFF"/>
        </w:rPr>
        <w:t>3</w:t>
      </w:r>
      <w:r w:rsidR="002468CC">
        <w:rPr>
          <w:rFonts w:asciiTheme="minorEastAsia" w:hAnsiTheme="minorEastAsia" w:hint="eastAsia"/>
          <w:sz w:val="28"/>
          <w:szCs w:val="28"/>
          <w:shd w:val="clear" w:color="auto" w:fill="FFFFFF"/>
        </w:rPr>
        <w:t>日</w:t>
      </w:r>
      <w:r w:rsidRPr="00AA4431">
        <w:rPr>
          <w:rFonts w:asciiTheme="minorEastAsia" w:hAnsiTheme="minorEastAsia" w:cs="Times New Roman" w:hint="eastAsia"/>
          <w:sz w:val="28"/>
          <w:szCs w:val="28"/>
          <w:shd w:val="clear" w:color="auto" w:fill="FFFFFF"/>
        </w:rPr>
        <w:t>至2023年 11月</w:t>
      </w:r>
      <w:r w:rsidR="002468CC">
        <w:rPr>
          <w:rFonts w:asciiTheme="minorEastAsia" w:hAnsiTheme="minorEastAsia" w:cs="Times New Roman" w:hint="eastAsia"/>
          <w:sz w:val="28"/>
          <w:szCs w:val="28"/>
          <w:shd w:val="clear" w:color="auto" w:fill="FFFFFF"/>
        </w:rPr>
        <w:t xml:space="preserve"> </w:t>
      </w:r>
      <w:r w:rsidR="000B6B8B">
        <w:rPr>
          <w:rFonts w:asciiTheme="minorEastAsia" w:hAnsiTheme="minorEastAsia" w:cs="Times New Roman"/>
          <w:sz w:val="28"/>
          <w:szCs w:val="28"/>
          <w:shd w:val="clear" w:color="auto" w:fill="FFFFFF"/>
        </w:rPr>
        <w:t>28</w:t>
      </w:r>
      <w:r w:rsidRPr="00AA4431">
        <w:rPr>
          <w:rFonts w:asciiTheme="minorEastAsia" w:hAnsiTheme="minorEastAsia" w:cs="Times New Roman" w:hint="eastAsia"/>
          <w:sz w:val="28"/>
          <w:szCs w:val="28"/>
          <w:shd w:val="clear" w:color="auto" w:fill="FFFFFF"/>
        </w:rPr>
        <w:t>日17:00</w:t>
      </w:r>
      <w:r w:rsidRPr="00AA4431">
        <w:rPr>
          <w:rFonts w:asciiTheme="minorEastAsia" w:hAnsiTheme="minorEastAsia" w:hint="eastAsia"/>
          <w:sz w:val="28"/>
          <w:szCs w:val="28"/>
          <w:shd w:val="clear" w:color="auto" w:fill="FFFFFF"/>
        </w:rPr>
        <w:t>。</w:t>
      </w:r>
    </w:p>
    <w:p w:rsidR="00B63AAB" w:rsidRPr="00AA4431" w:rsidRDefault="00B63AAB" w:rsidP="00B63AAB">
      <w:pPr>
        <w:jc w:val="left"/>
        <w:rPr>
          <w:rFonts w:asciiTheme="minorEastAsia" w:hAnsiTheme="minorEastAsia"/>
          <w:b/>
          <w:bCs/>
          <w:sz w:val="28"/>
          <w:szCs w:val="28"/>
          <w:shd w:val="clear" w:color="auto" w:fill="FFFFFF"/>
        </w:rPr>
      </w:pPr>
      <w:r w:rsidRPr="00AA4431">
        <w:rPr>
          <w:rFonts w:asciiTheme="minorEastAsia" w:hAnsiTheme="minorEastAsia" w:cs="Times New Roman" w:hint="eastAsia"/>
          <w:sz w:val="28"/>
          <w:szCs w:val="28"/>
          <w:shd w:val="clear" w:color="auto" w:fill="FFFFFF"/>
        </w:rPr>
        <w:t>3</w:t>
      </w:r>
      <w:r w:rsidRPr="00AA4431">
        <w:rPr>
          <w:rFonts w:asciiTheme="minorEastAsia" w:hAnsiTheme="minorEastAsia" w:cs="Times New Roman"/>
          <w:sz w:val="28"/>
          <w:szCs w:val="28"/>
          <w:shd w:val="clear" w:color="auto" w:fill="FFFFFF"/>
        </w:rPr>
        <w:t>、</w:t>
      </w:r>
      <w:r w:rsidRPr="00AA4431">
        <w:rPr>
          <w:rStyle w:val="aa"/>
          <w:rFonts w:asciiTheme="minorEastAsia" w:hAnsiTheme="minorEastAsia" w:cs="宋体" w:hint="eastAsia"/>
          <w:color w:val="333333"/>
          <w:sz w:val="28"/>
          <w:szCs w:val="28"/>
          <w:shd w:val="clear" w:color="auto" w:fill="FFFFFF"/>
        </w:rPr>
        <w:t>报名方式：</w:t>
      </w:r>
      <w:r w:rsidRPr="00AA4431">
        <w:rPr>
          <w:rFonts w:asciiTheme="minorEastAsia" w:hAnsiTheme="minorEastAsia" w:hint="eastAsia"/>
          <w:sz w:val="28"/>
          <w:szCs w:val="28"/>
          <w:shd w:val="clear" w:color="auto" w:fill="FFFFFF"/>
        </w:rPr>
        <w:t>请意向参与市场调研公司于截止时间前按报名材料要求提交：</w:t>
      </w:r>
      <w:r w:rsidRPr="00AA4431">
        <w:rPr>
          <w:rFonts w:asciiTheme="minorEastAsia" w:hAnsiTheme="minorEastAsia" w:hint="eastAsia"/>
          <w:b/>
          <w:bCs/>
          <w:sz w:val="28"/>
          <w:szCs w:val="28"/>
          <w:shd w:val="clear" w:color="auto" w:fill="FFFFFF"/>
        </w:rPr>
        <w:t>提供</w:t>
      </w:r>
      <w:r w:rsidRPr="00AA4431">
        <w:rPr>
          <w:rFonts w:asciiTheme="minorEastAsia" w:hAnsiTheme="minorEastAsia" w:hint="eastAsia"/>
          <w:b/>
          <w:bCs/>
          <w:color w:val="FF0000"/>
          <w:sz w:val="28"/>
          <w:szCs w:val="28"/>
          <w:shd w:val="clear" w:color="auto" w:fill="FFFFFF"/>
        </w:rPr>
        <w:t>纸质资料</w:t>
      </w:r>
      <w:r w:rsidRPr="00AA4431">
        <w:rPr>
          <w:rFonts w:asciiTheme="minorEastAsia" w:hAnsiTheme="minorEastAsia" w:hint="eastAsia"/>
          <w:b/>
          <w:bCs/>
          <w:sz w:val="28"/>
          <w:szCs w:val="28"/>
          <w:shd w:val="clear" w:color="auto" w:fill="FFFFFF"/>
        </w:rPr>
        <w:t>（加盖公章+密封）。</w:t>
      </w:r>
    </w:p>
    <w:p w:rsidR="00B63AAB" w:rsidRPr="00AA4431" w:rsidRDefault="00BF1A74" w:rsidP="00B63AAB">
      <w:pPr>
        <w:jc w:val="left"/>
        <w:rPr>
          <w:rFonts w:asciiTheme="minorEastAsia" w:hAnsiTheme="minorEastAsia"/>
          <w:b/>
          <w:bCs/>
          <w:sz w:val="28"/>
          <w:szCs w:val="28"/>
          <w:shd w:val="clear" w:color="auto" w:fill="FFFFFF"/>
        </w:rPr>
      </w:pPr>
      <w:r w:rsidRPr="00AA4431">
        <w:rPr>
          <w:rFonts w:asciiTheme="minorEastAsia" w:hAnsiTheme="minorEastAsia" w:hint="eastAsia"/>
          <w:b/>
          <w:bCs/>
          <w:sz w:val="28"/>
          <w:szCs w:val="28"/>
          <w:shd w:val="clear" w:color="auto" w:fill="FFFFFF"/>
        </w:rPr>
        <w:t>4、</w:t>
      </w:r>
      <w:r w:rsidR="00B63AAB" w:rsidRPr="00AA4431">
        <w:rPr>
          <w:rFonts w:asciiTheme="minorEastAsia" w:hAnsiTheme="minorEastAsia" w:hint="eastAsia"/>
          <w:b/>
          <w:bCs/>
          <w:sz w:val="28"/>
          <w:szCs w:val="28"/>
          <w:shd w:val="clear" w:color="auto" w:fill="FFFFFF"/>
        </w:rPr>
        <w:t>联系人：刘工： 020-84427043、程工：020-</w:t>
      </w:r>
      <w:r w:rsidRPr="00AA4431">
        <w:rPr>
          <w:rFonts w:asciiTheme="minorEastAsia" w:hAnsiTheme="minorEastAsia" w:hint="eastAsia"/>
          <w:b/>
          <w:bCs/>
          <w:sz w:val="28"/>
          <w:szCs w:val="28"/>
          <w:shd w:val="clear" w:color="auto" w:fill="FFFFFF"/>
        </w:rPr>
        <w:t>33370050</w:t>
      </w:r>
    </w:p>
    <w:p w:rsidR="00B63AAB" w:rsidRPr="00AA4431" w:rsidRDefault="00BF1A74" w:rsidP="00B63AAB">
      <w:pPr>
        <w:jc w:val="left"/>
        <w:rPr>
          <w:rFonts w:asciiTheme="minorEastAsia" w:hAnsiTheme="minorEastAsia"/>
          <w:b/>
          <w:bCs/>
          <w:sz w:val="28"/>
          <w:szCs w:val="28"/>
          <w:shd w:val="clear" w:color="auto" w:fill="FFFFFF"/>
        </w:rPr>
      </w:pPr>
      <w:r w:rsidRPr="00AA4431">
        <w:rPr>
          <w:rFonts w:asciiTheme="minorEastAsia" w:hAnsiTheme="minorEastAsia" w:hint="eastAsia"/>
          <w:b/>
          <w:bCs/>
          <w:sz w:val="28"/>
          <w:szCs w:val="28"/>
          <w:shd w:val="clear" w:color="auto" w:fill="FFFFFF"/>
        </w:rPr>
        <w:t>5、</w:t>
      </w:r>
      <w:r w:rsidR="00B63AAB" w:rsidRPr="00AA4431">
        <w:rPr>
          <w:rFonts w:asciiTheme="minorEastAsia" w:hAnsiTheme="minorEastAsia" w:hint="eastAsia"/>
          <w:b/>
          <w:bCs/>
          <w:sz w:val="28"/>
          <w:szCs w:val="28"/>
          <w:shd w:val="clear" w:color="auto" w:fill="FFFFFF"/>
        </w:rPr>
        <w:t>资料递交地址：广州市海珠区江南大道南368-1号三楼总务科</w:t>
      </w:r>
    </w:p>
    <w:p w:rsidR="00D15D4F" w:rsidRPr="00AA4431" w:rsidRDefault="00662E09">
      <w:pPr>
        <w:rPr>
          <w:rFonts w:asciiTheme="minorEastAsia" w:hAnsiTheme="minorEastAsia"/>
          <w:sz w:val="28"/>
          <w:szCs w:val="28"/>
        </w:rPr>
      </w:pPr>
      <w:r w:rsidRPr="00AA4431">
        <w:rPr>
          <w:rFonts w:asciiTheme="minorEastAsia" w:hAnsiTheme="minorEastAsia" w:hint="eastAsia"/>
          <w:sz w:val="28"/>
          <w:szCs w:val="28"/>
        </w:rPr>
        <w:lastRenderedPageBreak/>
        <w:t>6、邮箱：</w:t>
      </w:r>
      <w:hyperlink r:id="rId7" w:history="1">
        <w:r w:rsidRPr="00AA4431">
          <w:rPr>
            <w:rStyle w:val="ac"/>
            <w:rFonts w:asciiTheme="minorEastAsia" w:hAnsiTheme="minorEastAsia" w:hint="eastAsia"/>
            <w:sz w:val="28"/>
            <w:szCs w:val="28"/>
          </w:rPr>
          <w:t>nky_zwk@163.com</w:t>
        </w:r>
      </w:hyperlink>
    </w:p>
    <w:p w:rsidR="00B6246E" w:rsidRPr="00AA4431" w:rsidRDefault="00B6246E">
      <w:pPr>
        <w:rPr>
          <w:rFonts w:asciiTheme="minorEastAsia" w:hAnsiTheme="minorEastAsia"/>
          <w:sz w:val="28"/>
          <w:szCs w:val="28"/>
        </w:rPr>
      </w:pPr>
      <w:r w:rsidRPr="00AA4431">
        <w:rPr>
          <w:rFonts w:asciiTheme="minorEastAsia" w:hAnsiTheme="minorEastAsia" w:hint="eastAsia"/>
          <w:sz w:val="28"/>
          <w:szCs w:val="28"/>
        </w:rPr>
        <w:t>七、相关说明</w:t>
      </w:r>
    </w:p>
    <w:p w:rsidR="00B6246E" w:rsidRPr="00AA4431" w:rsidRDefault="00B6246E">
      <w:pPr>
        <w:rPr>
          <w:rFonts w:asciiTheme="minorEastAsia" w:hAnsiTheme="minorEastAsia" w:cs="Times New Roman"/>
          <w:sz w:val="28"/>
          <w:szCs w:val="28"/>
          <w:shd w:val="clear" w:color="auto" w:fill="FFFFFF"/>
        </w:rPr>
      </w:pPr>
      <w:r w:rsidRPr="00AA4431">
        <w:rPr>
          <w:rFonts w:asciiTheme="minorEastAsia" w:hAnsiTheme="minorEastAsia" w:cs="Times New Roman" w:hint="eastAsia"/>
          <w:sz w:val="28"/>
          <w:szCs w:val="28"/>
          <w:shd w:val="clear" w:color="auto" w:fill="FFFFFF"/>
        </w:rPr>
        <w:t>1、如有虚假资料、企业违规行为，一经发现，将列入我院供应商黑名单，由此导致的与本项目有关的任何损失自行承担。</w:t>
      </w:r>
    </w:p>
    <w:p w:rsidR="00B6246E" w:rsidRPr="00AA4431" w:rsidRDefault="00B6246E" w:rsidP="00B6246E">
      <w:pPr>
        <w:rPr>
          <w:rFonts w:asciiTheme="minorEastAsia" w:hAnsiTheme="minorEastAsia"/>
          <w:sz w:val="28"/>
          <w:szCs w:val="28"/>
        </w:rPr>
      </w:pPr>
      <w:r w:rsidRPr="00AA4431">
        <w:rPr>
          <w:rFonts w:asciiTheme="minorEastAsia" w:hAnsiTheme="minorEastAsia" w:cs="Times New Roman" w:hint="eastAsia"/>
          <w:sz w:val="28"/>
          <w:szCs w:val="28"/>
          <w:shd w:val="clear" w:color="auto" w:fill="FFFFFF"/>
        </w:rPr>
        <w:t>2、</w:t>
      </w:r>
      <w:r w:rsidRPr="00AA4431">
        <w:rPr>
          <w:rFonts w:asciiTheme="minorEastAsia" w:hAnsiTheme="minorEastAsia" w:hint="eastAsia"/>
          <w:sz w:val="28"/>
          <w:szCs w:val="28"/>
        </w:rPr>
        <w:t>报名截止后，我院将组织相关人员根据报名材料按照医院制度进行调研。</w:t>
      </w:r>
    </w:p>
    <w:p w:rsidR="00B6246E" w:rsidRPr="00AA4431" w:rsidRDefault="00B6246E">
      <w:pPr>
        <w:rPr>
          <w:rFonts w:asciiTheme="minorEastAsia" w:hAnsiTheme="minorEastAsia"/>
          <w:sz w:val="28"/>
          <w:szCs w:val="28"/>
        </w:rPr>
      </w:pPr>
      <w:r w:rsidRPr="00AA4431">
        <w:rPr>
          <w:rFonts w:asciiTheme="minorEastAsia" w:hAnsiTheme="minorEastAsia" w:hint="eastAsia"/>
          <w:sz w:val="28"/>
          <w:szCs w:val="28"/>
        </w:rPr>
        <w:t>3、本调研不承诺和最终购置关联，最终解释权归本院所有。</w:t>
      </w:r>
    </w:p>
    <w:p w:rsidR="00D15D4F" w:rsidRPr="00AA4431" w:rsidRDefault="00662E09">
      <w:pPr>
        <w:ind w:firstLineChars="350" w:firstLine="980"/>
        <w:rPr>
          <w:rFonts w:asciiTheme="minorEastAsia" w:hAnsiTheme="minorEastAsia"/>
          <w:sz w:val="28"/>
          <w:szCs w:val="28"/>
        </w:rPr>
      </w:pPr>
      <w:r w:rsidRPr="00AA4431">
        <w:rPr>
          <w:rFonts w:asciiTheme="minorEastAsia" w:hAnsiTheme="minorEastAsia" w:hint="eastAsia"/>
          <w:sz w:val="28"/>
          <w:szCs w:val="28"/>
        </w:rPr>
        <w:t>南方医科大学口腔医院（广东省口腔医院）总务科</w:t>
      </w:r>
    </w:p>
    <w:p w:rsidR="00D15D4F" w:rsidRPr="00AA4431" w:rsidRDefault="00662E09">
      <w:pPr>
        <w:rPr>
          <w:rFonts w:asciiTheme="minorEastAsia" w:hAnsiTheme="minorEastAsia"/>
          <w:sz w:val="28"/>
          <w:szCs w:val="28"/>
        </w:rPr>
      </w:pPr>
      <w:r w:rsidRPr="00AA4431">
        <w:rPr>
          <w:rFonts w:asciiTheme="minorEastAsia" w:hAnsiTheme="minorEastAsia" w:hint="eastAsia"/>
          <w:sz w:val="28"/>
          <w:szCs w:val="28"/>
        </w:rPr>
        <w:t xml:space="preserve">                          2023年</w:t>
      </w:r>
      <w:r w:rsidR="002468CC">
        <w:rPr>
          <w:rFonts w:asciiTheme="minorEastAsia" w:hAnsiTheme="minorEastAsia" w:hint="eastAsia"/>
          <w:sz w:val="28"/>
          <w:szCs w:val="28"/>
        </w:rPr>
        <w:t>1</w:t>
      </w:r>
      <w:r w:rsidR="002468CC">
        <w:rPr>
          <w:rFonts w:asciiTheme="minorEastAsia" w:hAnsiTheme="minorEastAsia"/>
          <w:sz w:val="28"/>
          <w:szCs w:val="28"/>
        </w:rPr>
        <w:t>1</w:t>
      </w:r>
      <w:r w:rsidRPr="00AA4431">
        <w:rPr>
          <w:rFonts w:asciiTheme="minorEastAsia" w:hAnsiTheme="minorEastAsia" w:hint="eastAsia"/>
          <w:sz w:val="28"/>
          <w:szCs w:val="28"/>
        </w:rPr>
        <w:t>月</w:t>
      </w:r>
      <w:r w:rsidR="002468CC">
        <w:rPr>
          <w:rFonts w:asciiTheme="minorEastAsia" w:hAnsiTheme="minorEastAsia"/>
          <w:sz w:val="28"/>
          <w:szCs w:val="28"/>
        </w:rPr>
        <w:t>7</w:t>
      </w:r>
      <w:r w:rsidRPr="00AA4431">
        <w:rPr>
          <w:rFonts w:asciiTheme="minorEastAsia" w:hAnsiTheme="minorEastAsia" w:hint="eastAsia"/>
          <w:sz w:val="28"/>
          <w:szCs w:val="28"/>
        </w:rPr>
        <w:t>日</w:t>
      </w:r>
    </w:p>
    <w:p w:rsidR="00D15D4F" w:rsidRPr="00AA4431" w:rsidRDefault="00662E09">
      <w:pPr>
        <w:pStyle w:val="a9"/>
        <w:widowControl/>
        <w:rPr>
          <w:rFonts w:asciiTheme="minorEastAsia" w:hAnsiTheme="minorEastAsia"/>
          <w:sz w:val="28"/>
          <w:szCs w:val="28"/>
        </w:rPr>
      </w:pPr>
      <w:r w:rsidRPr="00AA4431">
        <w:rPr>
          <w:rFonts w:asciiTheme="minorEastAsia" w:hAnsiTheme="minorEastAsia" w:cs="Helvetica"/>
          <w:color w:val="444444"/>
          <w:sz w:val="28"/>
          <w:szCs w:val="28"/>
        </w:rPr>
        <w:t>附件：</w:t>
      </w:r>
    </w:p>
    <w:p w:rsidR="00D15D4F" w:rsidRPr="00AA4431" w:rsidRDefault="00662E09">
      <w:pPr>
        <w:pStyle w:val="a9"/>
        <w:widowControl/>
        <w:rPr>
          <w:rFonts w:asciiTheme="minorEastAsia" w:hAnsiTheme="minorEastAsia"/>
          <w:sz w:val="28"/>
          <w:szCs w:val="28"/>
        </w:rPr>
      </w:pPr>
      <w:r w:rsidRPr="00AA4431">
        <w:rPr>
          <w:rFonts w:asciiTheme="minorEastAsia" w:hAnsiTheme="minorEastAsia" w:cs="Helvetica"/>
          <w:color w:val="444444"/>
          <w:sz w:val="28"/>
          <w:szCs w:val="28"/>
        </w:rPr>
        <w:t>1.</w:t>
      </w:r>
      <w:r w:rsidRPr="00AA4431">
        <w:rPr>
          <w:rFonts w:asciiTheme="minorEastAsia" w:hAnsiTheme="minorEastAsia" w:cs="Helvetica" w:hint="eastAsia"/>
          <w:color w:val="444444"/>
          <w:sz w:val="28"/>
          <w:szCs w:val="28"/>
        </w:rPr>
        <w:t>图纸；</w:t>
      </w:r>
    </w:p>
    <w:sectPr w:rsidR="00D15D4F" w:rsidRPr="00AA4431" w:rsidSect="007A03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08" w:rsidRDefault="004C6E08" w:rsidP="007F3BD7">
      <w:r>
        <w:separator/>
      </w:r>
    </w:p>
  </w:endnote>
  <w:endnote w:type="continuationSeparator" w:id="0">
    <w:p w:rsidR="004C6E08" w:rsidRDefault="004C6E08" w:rsidP="007F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08" w:rsidRDefault="004C6E08" w:rsidP="007F3BD7">
      <w:r>
        <w:separator/>
      </w:r>
    </w:p>
  </w:footnote>
  <w:footnote w:type="continuationSeparator" w:id="0">
    <w:p w:rsidR="004C6E08" w:rsidRDefault="004C6E08" w:rsidP="007F3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80F99B"/>
    <w:multiLevelType w:val="singleLevel"/>
    <w:tmpl w:val="9480F99B"/>
    <w:lvl w:ilvl="0">
      <w:start w:val="2"/>
      <w:numFmt w:val="decimal"/>
      <w:suff w:val="nothing"/>
      <w:lvlText w:val="%1、"/>
      <w:lvlJc w:val="left"/>
    </w:lvl>
  </w:abstractNum>
  <w:abstractNum w:abstractNumId="1" w15:restartNumberingAfterBreak="0">
    <w:nsid w:val="0E94EF20"/>
    <w:multiLevelType w:val="singleLevel"/>
    <w:tmpl w:val="0E94EF20"/>
    <w:lvl w:ilvl="0">
      <w:start w:val="5"/>
      <w:numFmt w:val="decimal"/>
      <w:lvlText w:val="%1."/>
      <w:lvlJc w:val="left"/>
      <w:pPr>
        <w:tabs>
          <w:tab w:val="left" w:pos="312"/>
        </w:tabs>
      </w:pPr>
    </w:lvl>
  </w:abstractNum>
  <w:abstractNum w:abstractNumId="2" w15:restartNumberingAfterBreak="0">
    <w:nsid w:val="516003D4"/>
    <w:multiLevelType w:val="multilevel"/>
    <w:tmpl w:val="516003D4"/>
    <w:lvl w:ilvl="0">
      <w:start w:val="1"/>
      <w:numFmt w:val="japaneseCounting"/>
      <w:lvlText w:val="%1、"/>
      <w:lvlJc w:val="left"/>
      <w:pPr>
        <w:tabs>
          <w:tab w:val="num" w:pos="846"/>
        </w:tabs>
        <w:ind w:left="846" w:hanging="420"/>
      </w:pPr>
      <w:rPr>
        <w:rFonts w:hint="default"/>
        <w:b/>
      </w:rPr>
    </w:lvl>
    <w:lvl w:ilvl="1">
      <w:start w:val="1"/>
      <w:numFmt w:val="decimal"/>
      <w:lvlText w:val="%2．"/>
      <w:lvlJc w:val="left"/>
      <w:pPr>
        <w:tabs>
          <w:tab w:val="num" w:pos="315"/>
        </w:tabs>
        <w:ind w:left="315" w:firstLine="0"/>
      </w:pPr>
      <w:rPr>
        <w:rFonts w:hint="eastAsia"/>
        <w:b w:val="0"/>
      </w:rPr>
    </w:lvl>
    <w:lvl w:ilvl="2">
      <w:start w:val="1"/>
      <w:numFmt w:val="decimal"/>
      <w:lvlText w:val="（%3）"/>
      <w:lvlJc w:val="left"/>
      <w:pPr>
        <w:tabs>
          <w:tab w:val="num" w:pos="943"/>
        </w:tabs>
        <w:ind w:left="1363" w:hanging="420"/>
      </w:pPr>
      <w:rPr>
        <w:rFonts w:hint="eastAsia"/>
        <w:b w:val="0"/>
      </w:rPr>
    </w:lvl>
    <w:lvl w:ilvl="3">
      <w:start w:val="1"/>
      <w:numFmt w:val="upperLetter"/>
      <w:lvlText w:val="%4、"/>
      <w:lvlJc w:val="left"/>
      <w:pPr>
        <w:ind w:left="1723" w:hanging="360"/>
      </w:pPr>
      <w:rPr>
        <w:rFonts w:hint="default"/>
      </w:rPr>
    </w:lvl>
    <w:lvl w:ilvl="4">
      <w:start w:val="1"/>
      <w:numFmt w:val="lowerLetter"/>
      <w:lvlText w:val="%5)"/>
      <w:lvlJc w:val="left"/>
      <w:pPr>
        <w:tabs>
          <w:tab w:val="num" w:pos="2203"/>
        </w:tabs>
        <w:ind w:left="2203" w:hanging="420"/>
      </w:pPr>
    </w:lvl>
    <w:lvl w:ilvl="5">
      <w:start w:val="1"/>
      <w:numFmt w:val="lowerRoman"/>
      <w:lvlText w:val="%6."/>
      <w:lvlJc w:val="right"/>
      <w:pPr>
        <w:tabs>
          <w:tab w:val="num" w:pos="2623"/>
        </w:tabs>
        <w:ind w:left="2623" w:hanging="420"/>
      </w:pPr>
    </w:lvl>
    <w:lvl w:ilvl="6">
      <w:start w:val="1"/>
      <w:numFmt w:val="decimal"/>
      <w:lvlText w:val="%7."/>
      <w:lvlJc w:val="left"/>
      <w:pPr>
        <w:tabs>
          <w:tab w:val="num" w:pos="3043"/>
        </w:tabs>
        <w:ind w:left="3043" w:hanging="420"/>
      </w:pPr>
    </w:lvl>
    <w:lvl w:ilvl="7">
      <w:start w:val="1"/>
      <w:numFmt w:val="lowerLetter"/>
      <w:lvlText w:val="%8)"/>
      <w:lvlJc w:val="left"/>
      <w:pPr>
        <w:tabs>
          <w:tab w:val="num" w:pos="3463"/>
        </w:tabs>
        <w:ind w:left="3463" w:hanging="420"/>
      </w:pPr>
    </w:lvl>
    <w:lvl w:ilvl="8">
      <w:start w:val="1"/>
      <w:numFmt w:val="lowerRoman"/>
      <w:lvlText w:val="%9."/>
      <w:lvlJc w:val="right"/>
      <w:pPr>
        <w:tabs>
          <w:tab w:val="num" w:pos="3883"/>
        </w:tabs>
        <w:ind w:left="3883" w:hanging="420"/>
      </w:pPr>
    </w:lvl>
  </w:abstractNum>
  <w:abstractNum w:abstractNumId="3" w15:restartNumberingAfterBreak="0">
    <w:nsid w:val="6A82457B"/>
    <w:multiLevelType w:val="hybridMultilevel"/>
    <w:tmpl w:val="34866EF2"/>
    <w:lvl w:ilvl="0" w:tplc="55BC818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4OTkxNDE3ZDI0MjcwMjMwOGFjNzFhMDdiZmE4YzgifQ=="/>
  </w:docVars>
  <w:rsids>
    <w:rsidRoot w:val="001A3442"/>
    <w:rsid w:val="00053C79"/>
    <w:rsid w:val="000A395E"/>
    <w:rsid w:val="000B6B8B"/>
    <w:rsid w:val="000C35CC"/>
    <w:rsid w:val="000E5AA1"/>
    <w:rsid w:val="0011458E"/>
    <w:rsid w:val="001335EA"/>
    <w:rsid w:val="00150FA5"/>
    <w:rsid w:val="00155F44"/>
    <w:rsid w:val="00171EEE"/>
    <w:rsid w:val="001A3442"/>
    <w:rsid w:val="002275C2"/>
    <w:rsid w:val="0023551A"/>
    <w:rsid w:val="002468CC"/>
    <w:rsid w:val="002F6D50"/>
    <w:rsid w:val="00330A0F"/>
    <w:rsid w:val="0033651C"/>
    <w:rsid w:val="00336A26"/>
    <w:rsid w:val="00355CB2"/>
    <w:rsid w:val="0038346F"/>
    <w:rsid w:val="00413B09"/>
    <w:rsid w:val="00471799"/>
    <w:rsid w:val="004B1A72"/>
    <w:rsid w:val="004B3C98"/>
    <w:rsid w:val="004B7A10"/>
    <w:rsid w:val="004C6E08"/>
    <w:rsid w:val="004D1F29"/>
    <w:rsid w:val="0054529E"/>
    <w:rsid w:val="0056646B"/>
    <w:rsid w:val="005E1AA0"/>
    <w:rsid w:val="00612194"/>
    <w:rsid w:val="006127BA"/>
    <w:rsid w:val="00621105"/>
    <w:rsid w:val="00650E17"/>
    <w:rsid w:val="00662E09"/>
    <w:rsid w:val="00746880"/>
    <w:rsid w:val="00764779"/>
    <w:rsid w:val="00791474"/>
    <w:rsid w:val="007A03BA"/>
    <w:rsid w:val="007E7AE3"/>
    <w:rsid w:val="007F3BD7"/>
    <w:rsid w:val="0085552F"/>
    <w:rsid w:val="00867193"/>
    <w:rsid w:val="0091587F"/>
    <w:rsid w:val="009250D0"/>
    <w:rsid w:val="00934DD4"/>
    <w:rsid w:val="00966645"/>
    <w:rsid w:val="00991A06"/>
    <w:rsid w:val="00A044D2"/>
    <w:rsid w:val="00A16706"/>
    <w:rsid w:val="00A22D7C"/>
    <w:rsid w:val="00A46B29"/>
    <w:rsid w:val="00A566B6"/>
    <w:rsid w:val="00AA4431"/>
    <w:rsid w:val="00AA617D"/>
    <w:rsid w:val="00AC6719"/>
    <w:rsid w:val="00B6246E"/>
    <w:rsid w:val="00B63AAB"/>
    <w:rsid w:val="00B66E52"/>
    <w:rsid w:val="00B7440C"/>
    <w:rsid w:val="00B9034C"/>
    <w:rsid w:val="00BF0BCD"/>
    <w:rsid w:val="00BF1A74"/>
    <w:rsid w:val="00C202B6"/>
    <w:rsid w:val="00C513A0"/>
    <w:rsid w:val="00C73EC2"/>
    <w:rsid w:val="00C76AEA"/>
    <w:rsid w:val="00C908F1"/>
    <w:rsid w:val="00C96CF4"/>
    <w:rsid w:val="00CD3898"/>
    <w:rsid w:val="00CE5872"/>
    <w:rsid w:val="00D15D4F"/>
    <w:rsid w:val="00D240A1"/>
    <w:rsid w:val="00D9295E"/>
    <w:rsid w:val="00DA72C7"/>
    <w:rsid w:val="00E14906"/>
    <w:rsid w:val="00E45BD6"/>
    <w:rsid w:val="00E4608F"/>
    <w:rsid w:val="00EC1A2F"/>
    <w:rsid w:val="00F04E54"/>
    <w:rsid w:val="00F16E0E"/>
    <w:rsid w:val="00F33435"/>
    <w:rsid w:val="00F44B80"/>
    <w:rsid w:val="00FC7421"/>
    <w:rsid w:val="00FF2658"/>
    <w:rsid w:val="10545A22"/>
    <w:rsid w:val="10B70DC9"/>
    <w:rsid w:val="14092680"/>
    <w:rsid w:val="18394B37"/>
    <w:rsid w:val="1D556936"/>
    <w:rsid w:val="268838D8"/>
    <w:rsid w:val="28FF4791"/>
    <w:rsid w:val="2B91322F"/>
    <w:rsid w:val="2D697415"/>
    <w:rsid w:val="358636D8"/>
    <w:rsid w:val="3CD13DD3"/>
    <w:rsid w:val="41D63C39"/>
    <w:rsid w:val="420A743F"/>
    <w:rsid w:val="46BC0535"/>
    <w:rsid w:val="4B0D06CC"/>
    <w:rsid w:val="4C871DB8"/>
    <w:rsid w:val="4D762BF4"/>
    <w:rsid w:val="50B769E4"/>
    <w:rsid w:val="54C415A5"/>
    <w:rsid w:val="5F0530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1687C0-1AD4-4D2A-BEA1-CA071DA5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3B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7A03BA"/>
    <w:pPr>
      <w:spacing w:before="174" w:after="174"/>
      <w:jc w:val="left"/>
      <w:outlineLvl w:val="1"/>
    </w:pPr>
    <w:rPr>
      <w:rFonts w:ascii="宋体" w:eastAsia="宋体" w:hAnsi="宋体" w:cs="Times New Roman" w:hint="eastAsia"/>
      <w:b/>
      <w:bCs/>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Indent"/>
    <w:basedOn w:val="a"/>
    <w:link w:val="a4"/>
    <w:qFormat/>
    <w:rsid w:val="007A03BA"/>
    <w:pPr>
      <w:widowControl/>
      <w:ind w:firstLineChars="200" w:firstLine="420"/>
      <w:jc w:val="left"/>
    </w:pPr>
    <w:rPr>
      <w:rFonts w:ascii="Times New Roman" w:eastAsia="宋体" w:hAnsi="Times New Roman" w:cs="Times New Roman"/>
      <w:kern w:val="0"/>
      <w:sz w:val="20"/>
      <w:szCs w:val="20"/>
    </w:rPr>
  </w:style>
  <w:style w:type="paragraph" w:styleId="a5">
    <w:name w:val="footer"/>
    <w:basedOn w:val="a"/>
    <w:link w:val="a6"/>
    <w:qFormat/>
    <w:rsid w:val="007A03BA"/>
    <w:pPr>
      <w:tabs>
        <w:tab w:val="center" w:pos="4153"/>
        <w:tab w:val="right" w:pos="8306"/>
      </w:tabs>
      <w:snapToGrid w:val="0"/>
      <w:jc w:val="left"/>
    </w:pPr>
    <w:rPr>
      <w:sz w:val="18"/>
      <w:szCs w:val="18"/>
    </w:rPr>
  </w:style>
  <w:style w:type="paragraph" w:styleId="a7">
    <w:name w:val="header"/>
    <w:basedOn w:val="a"/>
    <w:link w:val="a8"/>
    <w:rsid w:val="007A03BA"/>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7A03BA"/>
    <w:pPr>
      <w:jc w:val="left"/>
    </w:pPr>
    <w:rPr>
      <w:rFonts w:cs="Times New Roman"/>
      <w:kern w:val="0"/>
      <w:sz w:val="24"/>
    </w:rPr>
  </w:style>
  <w:style w:type="character" w:styleId="aa">
    <w:name w:val="Strong"/>
    <w:basedOn w:val="a0"/>
    <w:qFormat/>
    <w:rsid w:val="007A03BA"/>
    <w:rPr>
      <w:b/>
      <w:bCs/>
    </w:rPr>
  </w:style>
  <w:style w:type="character" w:styleId="ab">
    <w:name w:val="FollowedHyperlink"/>
    <w:basedOn w:val="a0"/>
    <w:rsid w:val="007A03BA"/>
    <w:rPr>
      <w:color w:val="800080"/>
      <w:u w:val="none"/>
    </w:rPr>
  </w:style>
  <w:style w:type="character" w:styleId="HTML">
    <w:name w:val="HTML Definition"/>
    <w:basedOn w:val="a0"/>
    <w:rsid w:val="007A03BA"/>
    <w:rPr>
      <w:i/>
      <w:iCs/>
    </w:rPr>
  </w:style>
  <w:style w:type="character" w:styleId="ac">
    <w:name w:val="Hyperlink"/>
    <w:basedOn w:val="a0"/>
    <w:rsid w:val="007A03BA"/>
    <w:rPr>
      <w:color w:val="0000FF"/>
      <w:u w:val="none"/>
    </w:rPr>
  </w:style>
  <w:style w:type="character" w:styleId="HTML0">
    <w:name w:val="HTML Code"/>
    <w:basedOn w:val="a0"/>
    <w:rsid w:val="007A03BA"/>
    <w:rPr>
      <w:rFonts w:ascii="serif" w:eastAsia="serif" w:hAnsi="serif" w:cs="serif"/>
      <w:sz w:val="21"/>
      <w:szCs w:val="21"/>
    </w:rPr>
  </w:style>
  <w:style w:type="character" w:styleId="HTML1">
    <w:name w:val="HTML Keyboard"/>
    <w:basedOn w:val="a0"/>
    <w:rsid w:val="007A03BA"/>
    <w:rPr>
      <w:rFonts w:ascii="serif" w:eastAsia="serif" w:hAnsi="serif" w:cs="serif" w:hint="default"/>
      <w:sz w:val="21"/>
      <w:szCs w:val="21"/>
    </w:rPr>
  </w:style>
  <w:style w:type="character" w:styleId="HTML2">
    <w:name w:val="HTML Sample"/>
    <w:basedOn w:val="a0"/>
    <w:qFormat/>
    <w:rsid w:val="007A03BA"/>
    <w:rPr>
      <w:rFonts w:ascii="serif" w:eastAsia="serif" w:hAnsi="serif" w:cs="serif" w:hint="default"/>
      <w:sz w:val="21"/>
      <w:szCs w:val="21"/>
    </w:rPr>
  </w:style>
  <w:style w:type="paragraph" w:customStyle="1" w:styleId="Style12">
    <w:name w:val="_Style 12"/>
    <w:basedOn w:val="a"/>
    <w:next w:val="a"/>
    <w:qFormat/>
    <w:rsid w:val="007A03BA"/>
    <w:pPr>
      <w:pBdr>
        <w:bottom w:val="single" w:sz="6" w:space="1" w:color="auto"/>
      </w:pBdr>
      <w:jc w:val="center"/>
    </w:pPr>
    <w:rPr>
      <w:rFonts w:ascii="Arial" w:eastAsia="宋体"/>
      <w:vanish/>
      <w:sz w:val="16"/>
    </w:rPr>
  </w:style>
  <w:style w:type="paragraph" w:customStyle="1" w:styleId="Style13">
    <w:name w:val="_Style 13"/>
    <w:basedOn w:val="a"/>
    <w:next w:val="a"/>
    <w:qFormat/>
    <w:rsid w:val="007A03BA"/>
    <w:pPr>
      <w:pBdr>
        <w:top w:val="single" w:sz="6" w:space="1" w:color="auto"/>
      </w:pBdr>
      <w:jc w:val="center"/>
    </w:pPr>
    <w:rPr>
      <w:rFonts w:ascii="Arial" w:eastAsia="宋体"/>
      <w:vanish/>
      <w:sz w:val="16"/>
    </w:rPr>
  </w:style>
  <w:style w:type="character" w:customStyle="1" w:styleId="f-pl101">
    <w:name w:val="f-pl101"/>
    <w:basedOn w:val="a0"/>
    <w:rsid w:val="007A03BA"/>
  </w:style>
  <w:style w:type="character" w:customStyle="1" w:styleId="a8">
    <w:name w:val="页眉 字符"/>
    <w:basedOn w:val="a0"/>
    <w:link w:val="a7"/>
    <w:rsid w:val="007A03BA"/>
    <w:rPr>
      <w:rFonts w:asciiTheme="minorHAnsi" w:eastAsiaTheme="minorEastAsia" w:hAnsiTheme="minorHAnsi" w:cstheme="minorBidi"/>
      <w:kern w:val="2"/>
      <w:sz w:val="18"/>
      <w:szCs w:val="18"/>
    </w:rPr>
  </w:style>
  <w:style w:type="character" w:customStyle="1" w:styleId="a6">
    <w:name w:val="页脚 字符"/>
    <w:basedOn w:val="a0"/>
    <w:link w:val="a5"/>
    <w:rsid w:val="007A03BA"/>
    <w:rPr>
      <w:rFonts w:asciiTheme="minorHAnsi" w:eastAsiaTheme="minorEastAsia" w:hAnsiTheme="minorHAnsi" w:cstheme="minorBidi"/>
      <w:kern w:val="2"/>
      <w:sz w:val="18"/>
      <w:szCs w:val="18"/>
    </w:rPr>
  </w:style>
  <w:style w:type="character" w:customStyle="1" w:styleId="a4">
    <w:name w:val="正文缩进 字符"/>
    <w:link w:val="a3"/>
    <w:qFormat/>
    <w:rsid w:val="007A03BA"/>
  </w:style>
  <w:style w:type="paragraph" w:styleId="ad">
    <w:name w:val="List Paragraph"/>
    <w:basedOn w:val="a"/>
    <w:uiPriority w:val="34"/>
    <w:qFormat/>
    <w:rsid w:val="007A03BA"/>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ky_zwk@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CBZ-CTF</cp:lastModifiedBy>
  <cp:revision>64</cp:revision>
  <dcterms:created xsi:type="dcterms:W3CDTF">2021-03-30T00:08:00Z</dcterms:created>
  <dcterms:modified xsi:type="dcterms:W3CDTF">2023-11-07T08:04:00Z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BA173548A9754236AA843F68A7A12885</vt:lpwstr>
  </property>
</Properties>
</file>