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南方医科大学口腔医院高灵敏Zeta电位及粒度分析仪等设备采购项目招标公告</w:t>
      </w:r>
    </w:p>
    <w:p>
      <w:pPr>
        <w:pStyle w:val="3"/>
        <w:keepNext w:val="0"/>
        <w:keepLines w:val="0"/>
        <w:widowControl/>
        <w:suppressLineNumbers w:val="0"/>
        <w:spacing w:before="150" w:beforeAutospacing="0" w:after="150" w:afterAutospacing="0" w:line="360" w:lineRule="auto"/>
        <w:ind w:left="0" w:right="0"/>
        <w:rPr>
          <w:rFonts w:hint="eastAsia" w:ascii="宋体" w:hAnsi="宋体" w:eastAsia="宋体" w:cs="宋体"/>
          <w:sz w:val="21"/>
          <w:szCs w:val="21"/>
        </w:rPr>
      </w:pPr>
      <w:r>
        <w:rPr>
          <w:rStyle w:val="7"/>
          <w:rFonts w:hint="eastAsia" w:ascii="宋体" w:hAnsi="宋体" w:eastAsia="宋体" w:cs="宋体"/>
          <w:b/>
          <w:sz w:val="21"/>
          <w:szCs w:val="21"/>
          <w:bdr w:val="none" w:color="auto" w:sz="0" w:space="0"/>
        </w:rPr>
        <w:t xml:space="preserve">项目概况 </w:t>
      </w:r>
    </w:p>
    <w:p>
      <w:pPr>
        <w:pStyle w:val="4"/>
        <w:keepNext w:val="0"/>
        <w:keepLines w:val="0"/>
        <w:widowControl/>
        <w:suppressLineNumbers w:val="0"/>
        <w:spacing w:before="150" w:beforeAutospacing="0" w:after="15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bdr w:val="none" w:color="auto" w:sz="0" w:space="0"/>
        </w:rPr>
        <w:t xml:space="preserve">南方医科大学口腔医院高灵敏Zeta电位及粒度分析仪等设备采购项目招标项目的潜在投标人应在广东省政府采购网https://gdgpo.czt.gd.gov.cn/获取招标文件，并于 2023年11月17日 14时30分 （北京时间）前递交投标文件。 </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一、项目基本情况</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项目编号：GZGK23P235A0781Z</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项目名称：南方医科大学口腔医院高灵敏Zeta电位及粒度分析仪等设备采购项目</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采购方式：公开招标</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预算金额：950,000.00元</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采购需求：</w:t>
      </w:r>
    </w:p>
    <w:p>
      <w:pPr>
        <w:pStyle w:val="4"/>
        <w:keepNext w:val="0"/>
        <w:keepLines w:val="0"/>
        <w:widowControl/>
        <w:suppressLineNumbers w:val="0"/>
        <w:spacing w:before="0" w:beforeAutospacing="1" w:after="0" w:afterAutospacing="1" w:line="360" w:lineRule="auto"/>
        <w:ind w:left="0" w:right="0"/>
        <w:rPr>
          <w:rFonts w:hint="eastAsia" w:ascii="宋体" w:hAnsi="宋体" w:eastAsia="宋体" w:cs="宋体"/>
          <w:sz w:val="21"/>
          <w:szCs w:val="21"/>
        </w:rPr>
      </w:pPr>
      <w:r>
        <w:rPr>
          <w:rFonts w:hint="eastAsia" w:ascii="宋体" w:hAnsi="宋体" w:eastAsia="宋体" w:cs="宋体"/>
          <w:sz w:val="21"/>
          <w:szCs w:val="21"/>
        </w:rPr>
        <w:t>合同包1(高灵敏Zeta电位及粒度分析仪):</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合同包预算金额：400,000.00元</w:t>
      </w:r>
    </w:p>
    <w:tbl>
      <w:tblPr>
        <w:tblW w:w="547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3"/>
        <w:gridCol w:w="1510"/>
        <w:gridCol w:w="1750"/>
        <w:gridCol w:w="873"/>
        <w:gridCol w:w="1433"/>
        <w:gridCol w:w="1380"/>
        <w:gridCol w:w="14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8" w:hRule="atLeast"/>
          <w:tblHeader/>
          <w:tblCellSpacing w:w="0" w:type="dxa"/>
        </w:trPr>
        <w:tc>
          <w:tcPr>
            <w:tcW w:w="394" w:type="pct"/>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823" w:type="pct"/>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954" w:type="pct"/>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76" w:type="pct"/>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781" w:type="pct"/>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752" w:type="pct"/>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816" w:type="pct"/>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394" w:type="pct"/>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823" w:type="pct"/>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其他分析仪器</w:t>
            </w:r>
          </w:p>
        </w:tc>
        <w:tc>
          <w:tcPr>
            <w:tcW w:w="954" w:type="pct"/>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高灵敏Zeta电位及粒度分析仪</w:t>
            </w:r>
          </w:p>
        </w:tc>
        <w:tc>
          <w:tcPr>
            <w:tcW w:w="476" w:type="pct"/>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1(套)</w:t>
            </w:r>
          </w:p>
        </w:tc>
        <w:tc>
          <w:tcPr>
            <w:tcW w:w="781" w:type="pct"/>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752" w:type="pct"/>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400,000.00</w:t>
            </w:r>
          </w:p>
        </w:tc>
        <w:tc>
          <w:tcPr>
            <w:tcW w:w="816" w:type="pct"/>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p>
        </w:tc>
      </w:tr>
    </w:tbl>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本合同包不接受联合体投标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合同履行期限：见“标的提供时间”要求。 </w:t>
      </w:r>
    </w:p>
    <w:p>
      <w:pPr>
        <w:pStyle w:val="4"/>
        <w:keepNext w:val="0"/>
        <w:keepLines w:val="0"/>
        <w:widowControl/>
        <w:suppressLineNumbers w:val="0"/>
        <w:spacing w:before="0" w:beforeAutospacing="1" w:after="0" w:afterAutospacing="1" w:line="360" w:lineRule="auto"/>
        <w:ind w:left="0" w:right="0"/>
        <w:rPr>
          <w:rFonts w:hint="eastAsia" w:ascii="宋体" w:hAnsi="宋体" w:eastAsia="宋体" w:cs="宋体"/>
          <w:sz w:val="21"/>
          <w:szCs w:val="21"/>
        </w:rPr>
      </w:pPr>
      <w:r>
        <w:rPr>
          <w:rFonts w:hint="eastAsia" w:ascii="宋体" w:hAnsi="宋体" w:eastAsia="宋体" w:cs="宋体"/>
          <w:sz w:val="21"/>
          <w:szCs w:val="21"/>
        </w:rPr>
        <w:t>合同包2(冻干机):</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合同包预算金额：300,000.00元</w:t>
      </w:r>
    </w:p>
    <w:tbl>
      <w:tblPr>
        <w:tblW w:w="5469"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2"/>
        <w:gridCol w:w="1564"/>
        <w:gridCol w:w="1647"/>
        <w:gridCol w:w="883"/>
        <w:gridCol w:w="1443"/>
        <w:gridCol w:w="1438"/>
        <w:gridCol w:w="14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blCellSpacing w:w="0" w:type="dxa"/>
        </w:trPr>
        <w:tc>
          <w:tcPr>
            <w:tcW w:w="723"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564"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647"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883"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443"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438"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454"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23"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1564"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制冰设备</w:t>
            </w:r>
          </w:p>
        </w:tc>
        <w:tc>
          <w:tcPr>
            <w:tcW w:w="1647"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冻干机</w:t>
            </w:r>
          </w:p>
        </w:tc>
        <w:tc>
          <w:tcPr>
            <w:tcW w:w="883"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1(套)</w:t>
            </w:r>
          </w:p>
        </w:tc>
        <w:tc>
          <w:tcPr>
            <w:tcW w:w="1443"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438"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300,000.00</w:t>
            </w:r>
          </w:p>
        </w:tc>
        <w:tc>
          <w:tcPr>
            <w:tcW w:w="1454"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p>
        </w:tc>
      </w:tr>
    </w:tbl>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本合同包不接受联合体投标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合同履行期限：见“标的提供时间”要求。 </w:t>
      </w:r>
    </w:p>
    <w:p>
      <w:pPr>
        <w:pStyle w:val="4"/>
        <w:keepNext w:val="0"/>
        <w:keepLines w:val="0"/>
        <w:widowControl/>
        <w:suppressLineNumbers w:val="0"/>
        <w:spacing w:before="0" w:beforeAutospacing="1" w:after="0" w:afterAutospacing="1" w:line="360" w:lineRule="auto"/>
        <w:ind w:left="0" w:right="0"/>
        <w:rPr>
          <w:rFonts w:hint="eastAsia" w:ascii="宋体" w:hAnsi="宋体" w:eastAsia="宋体" w:cs="宋体"/>
          <w:sz w:val="21"/>
          <w:szCs w:val="21"/>
        </w:rPr>
      </w:pPr>
      <w:r>
        <w:rPr>
          <w:rFonts w:hint="eastAsia" w:ascii="宋体" w:hAnsi="宋体" w:eastAsia="宋体" w:cs="宋体"/>
          <w:sz w:val="21"/>
          <w:szCs w:val="21"/>
        </w:rPr>
        <w:t>合同包3(小动物生化仪):</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合同包预算金额：250,000.00元</w:t>
      </w:r>
    </w:p>
    <w:tbl>
      <w:tblPr>
        <w:tblW w:w="5488"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39"/>
        <w:gridCol w:w="1543"/>
        <w:gridCol w:w="1641"/>
        <w:gridCol w:w="882"/>
        <w:gridCol w:w="1320"/>
        <w:gridCol w:w="1575"/>
        <w:gridCol w:w="14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8" w:hRule="atLeast"/>
          <w:tblHeader/>
          <w:tblCellSpacing w:w="0" w:type="dxa"/>
        </w:trPr>
        <w:tc>
          <w:tcPr>
            <w:tcW w:w="740"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543"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641"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882"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319"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575"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483" w:type="dxa"/>
            <w:shd w:val="clear"/>
            <w:vAlign w:val="center"/>
          </w:tcPr>
          <w:p>
            <w:pPr>
              <w:keepNext w:val="0"/>
              <w:keepLines w:val="0"/>
              <w:widowControl/>
              <w:suppressLineNumbers w:val="0"/>
              <w:spacing w:line="360" w:lineRule="auto"/>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740"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p>
        </w:tc>
        <w:tc>
          <w:tcPr>
            <w:tcW w:w="1543"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临床检验设备</w:t>
            </w:r>
          </w:p>
        </w:tc>
        <w:tc>
          <w:tcPr>
            <w:tcW w:w="0" w:type="auto"/>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小动物生化仪</w:t>
            </w:r>
          </w:p>
        </w:tc>
        <w:tc>
          <w:tcPr>
            <w:tcW w:w="0" w:type="auto"/>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1(套)</w:t>
            </w:r>
          </w:p>
        </w:tc>
        <w:tc>
          <w:tcPr>
            <w:tcW w:w="0" w:type="auto"/>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575"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250,000.00</w:t>
            </w:r>
          </w:p>
        </w:tc>
        <w:tc>
          <w:tcPr>
            <w:tcW w:w="1483" w:type="dxa"/>
            <w:shd w:val="clear"/>
            <w:vAlign w:val="center"/>
          </w:tcPr>
          <w:p>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p>
        </w:tc>
      </w:tr>
    </w:tbl>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本合同包不接受联合体投标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合同履行期限：见“标的提供时间”要求。 </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二、申请人的资格要求：</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1.投标供应商应具备《中华人民共和国政府采购法》第二十二条规定的条件，提供下列材料：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2）有依法缴纳税收和社会保障资金的良好记录：提供投标截止日前6个月内任意1个月依法缴纳税收和社会保障资金的相关材料。如依法免税或不需要缴纳社会保障资金的，提供相应证明材料。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3）具有良好的商业信誉和健全的财务会计制度：供应商必须具有良好的商业信誉和健全的财务会计制度（提供2022年度财务状况报告或基本开户行出具的资信证明）。</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4）履行合同所必需的设备和专业技术能力：提供书面承诺声明函（格式自拟）或具有履行合同所必需的设备和专业技术能力的其他证明材料。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2.落实政府采购政策需满足的资格要求：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合同包1(高灵敏Zeta电位及粒度分析仪)落实政府采购政策需满足的资格要求如下:</w:t>
      </w:r>
    </w:p>
    <w:p>
      <w:pPr>
        <w:pStyle w:val="4"/>
        <w:keepNext w:val="0"/>
        <w:keepLines w:val="0"/>
        <w:widowControl/>
        <w:suppressLineNumbers w:val="0"/>
        <w:spacing w:before="0" w:beforeAutospacing="1" w:after="0" w:afterAutospacing="1" w:line="360" w:lineRule="auto"/>
        <w:ind w:right="0"/>
        <w:rPr>
          <w:rFonts w:hint="eastAsia" w:ascii="宋体" w:hAnsi="宋体" w:eastAsia="宋体" w:cs="宋体"/>
          <w:sz w:val="21"/>
          <w:szCs w:val="21"/>
        </w:rPr>
      </w:pPr>
      <w:r>
        <w:rPr>
          <w:rFonts w:hint="eastAsia" w:ascii="宋体" w:hAnsi="宋体" w:eastAsia="宋体" w:cs="宋体"/>
          <w:sz w:val="21"/>
          <w:szCs w:val="21"/>
        </w:rPr>
        <w:t>本采购包不属于专门面向中小企业采购的项目。</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合同包2(冻干机)落实政府采购政策需满足的资格要求如下:</w:t>
      </w:r>
    </w:p>
    <w:p>
      <w:pPr>
        <w:pStyle w:val="4"/>
        <w:keepNext w:val="0"/>
        <w:keepLines w:val="0"/>
        <w:widowControl/>
        <w:suppressLineNumbers w:val="0"/>
        <w:spacing w:before="0" w:beforeAutospacing="1" w:after="0" w:afterAutospacing="1" w:line="360" w:lineRule="auto"/>
        <w:ind w:right="0"/>
        <w:rPr>
          <w:rFonts w:hint="eastAsia" w:ascii="宋体" w:hAnsi="宋体" w:eastAsia="宋体" w:cs="宋体"/>
          <w:sz w:val="21"/>
          <w:szCs w:val="21"/>
        </w:rPr>
      </w:pPr>
      <w:r>
        <w:rPr>
          <w:rFonts w:hint="eastAsia" w:ascii="宋体" w:hAnsi="宋体" w:eastAsia="宋体" w:cs="宋体"/>
          <w:sz w:val="21"/>
          <w:szCs w:val="21"/>
        </w:rPr>
        <w:t>本采购包不属于专门面向中小企业采购的项目。</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合同包3(小动物生化仪)落实政府采购政策需满足的资格要求如下:</w:t>
      </w:r>
    </w:p>
    <w:p>
      <w:pPr>
        <w:pStyle w:val="4"/>
        <w:keepNext w:val="0"/>
        <w:keepLines w:val="0"/>
        <w:widowControl/>
        <w:suppressLineNumbers w:val="0"/>
        <w:spacing w:before="0" w:beforeAutospacing="1" w:after="0" w:afterAutospacing="1" w:line="360" w:lineRule="auto"/>
        <w:ind w:right="0"/>
        <w:rPr>
          <w:rFonts w:hint="eastAsia" w:ascii="宋体" w:hAnsi="宋体" w:eastAsia="宋体" w:cs="宋体"/>
          <w:sz w:val="21"/>
          <w:szCs w:val="21"/>
        </w:rPr>
      </w:pPr>
      <w:r>
        <w:rPr>
          <w:rFonts w:hint="eastAsia" w:ascii="宋体" w:hAnsi="宋体" w:eastAsia="宋体" w:cs="宋体"/>
          <w:sz w:val="21"/>
          <w:szCs w:val="21"/>
        </w:rPr>
        <w:t>本采购包不属于专门面向中小企业采购的项目。</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3.本项目的特定资格要求：</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合同包1(高灵敏Zeta电位及粒度分析仪)特定资格要求如下:</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单位负责人为同一人或者存在直接控股、管理关系的不同供应商，不得同时参加本采购项目（采购包）投标。为本项目提供整体设计、规范编制或者项目管理、监理、检测等服务的供应商，不得再参与本项目投标。 投标函相关承诺要求内容。</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(3)已获取本项目采购文件。</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合同包2(冻干机)特定资格要求如下:</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单位负责人为同一人或者存在直接控股、管理关系的不同供应商，不得同时参加本采购项目（采购包）投标。为本项目提供整体设计、规范编制或者项目管理、监理、检测等服务的供应商，不得再参与本项目投标。 投标函相关承诺要求内容。</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(3)已获取本项目采购文件。</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合同包3(小动物生化仪)特定资格要求如下:</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单位负责人为同一人或者存在直接控股、管理关系的不同供应商，不得同时参加本采购项目（采购包）投标。为本项目提供整体设计、规范编制或者项目管理、监理、检测等服务的供应商，不得再参与本项目投标。 投标函相关承诺要求内容。</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(3)已获取本项目采购文件。</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三、获取招标文件</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时间： 2023年10月27日 至 2023年11月03日 ，每天上午 00:00:00 至 12:00:00 ，下午 12:00:00 至 23:59:59 （北京时间,法定节假日除外）</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地点：广东省政府采购网https://gdgpo.czt.gd.gov.cn/</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方式：在线获取</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售价： 免费获取 </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四、提交投标文件截止时间、开标时间和地点</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2023年11月17日 14时30分00秒 （北京时间）</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递交文件地点：广州市先烈中路100号科学院大院9号楼东座2楼（中国广州分析测试中心对面）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开标地点：广州市先烈中路100号科学院大院9号楼东座2楼（中国广州分析测试中心对面）</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五、公告期限</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六、其他补充事宜</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2.供应商参加本项目投标，需要提前办理CA和电子签章，办理方式和注意事项详见供应商操作手册与CA办理指南，指南获取地址：https://gdgpo.czt.gd.gov.cn/help/problem/。</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3.如需缴纳保证金，供应商可通过"广东政府采购智慧云平台金融服务中心"(http://gdgpo.czt.gd.gov.cn/zcdservice/zcd/guangdong/)，申请办理投标（响应）担保函、保险（保证）保函。</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w:t>
      </w:r>
    </w:p>
    <w:p>
      <w:pPr>
        <w:pStyle w:val="2"/>
        <w:keepNext w:val="0"/>
        <w:keepLines w:val="0"/>
        <w:widowControl/>
        <w:suppressLineNumbers w:val="0"/>
        <w:spacing w:line="360" w:lineRule="auto"/>
        <w:rPr>
          <w:rFonts w:hint="eastAsia" w:ascii="宋体" w:hAnsi="宋体" w:eastAsia="宋体" w:cs="宋体"/>
          <w:sz w:val="21"/>
          <w:szCs w:val="21"/>
        </w:rPr>
      </w:pPr>
      <w:r>
        <w:rPr>
          <w:rStyle w:val="7"/>
          <w:rFonts w:hint="eastAsia" w:ascii="宋体" w:hAnsi="宋体" w:eastAsia="宋体" w:cs="宋体"/>
          <w:b/>
          <w:sz w:val="21"/>
          <w:szCs w:val="21"/>
        </w:rPr>
        <w:t>七、对本次招标提出询问，请按以下方式联系。</w:t>
      </w:r>
    </w:p>
    <w:p>
      <w:pPr>
        <w:pStyle w:val="3"/>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1.采购人信息</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名  称：南方医科大学口腔医院</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地  址：广州市海珠区江南大道南366号</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联系方式：020-34037250</w:t>
      </w:r>
    </w:p>
    <w:p>
      <w:pPr>
        <w:pStyle w:val="3"/>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2.采购代理机构信息</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名  称：广州市国科招标代理有限公司</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地  址：广州市先烈中路100号科学院大院9号楼东座2楼（中国广州分析测试中心对面）</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联系方式：0754-87230486、020-87687817</w:t>
      </w:r>
    </w:p>
    <w:p>
      <w:pPr>
        <w:pStyle w:val="3"/>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3.项目联系方式 </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项目联系人：郑淇筠、梁思瑶</w:t>
      </w:r>
    </w:p>
    <w:p>
      <w:pPr>
        <w:pStyle w:val="4"/>
        <w:keepNext w:val="0"/>
        <w:keepLines w:val="0"/>
        <w:widowControl/>
        <w:suppressLineNumbers w:val="0"/>
        <w:spacing w:line="360" w:lineRule="auto"/>
        <w:rPr>
          <w:rFonts w:hint="eastAsia" w:ascii="宋体" w:hAnsi="宋体" w:eastAsia="宋体" w:cs="宋体"/>
          <w:sz w:val="21"/>
          <w:szCs w:val="21"/>
        </w:rPr>
      </w:pPr>
      <w:r>
        <w:rPr>
          <w:rFonts w:hint="eastAsia" w:ascii="宋体" w:hAnsi="宋体" w:eastAsia="宋体" w:cs="宋体"/>
          <w:sz w:val="21"/>
          <w:szCs w:val="21"/>
        </w:rPr>
        <w:t>电  话：0754-87230486、020-87687817</w:t>
      </w:r>
    </w:p>
    <w:p>
      <w:pPr>
        <w:pStyle w:val="4"/>
        <w:keepNext w:val="0"/>
        <w:keepLines w:val="0"/>
        <w:widowControl/>
        <w:suppressLineNumbers w:val="0"/>
        <w:spacing w:line="360" w:lineRule="auto"/>
        <w:jc w:val="right"/>
        <w:rPr>
          <w:rFonts w:hint="eastAsia" w:ascii="宋体" w:hAnsi="宋体" w:eastAsia="宋体" w:cs="宋体"/>
          <w:sz w:val="21"/>
          <w:szCs w:val="21"/>
        </w:rPr>
      </w:pPr>
      <w:r>
        <w:rPr>
          <w:rFonts w:hint="eastAsia" w:ascii="宋体" w:hAnsi="宋体" w:eastAsia="宋体" w:cs="宋体"/>
          <w:sz w:val="21"/>
          <w:szCs w:val="21"/>
        </w:rPr>
        <w:t>南方医科大学口腔医院</w:t>
      </w:r>
    </w:p>
    <w:p>
      <w:pPr>
        <w:pStyle w:val="4"/>
        <w:keepNext w:val="0"/>
        <w:keepLines w:val="0"/>
        <w:widowControl/>
        <w:suppressLineNumbers w:val="0"/>
        <w:spacing w:line="360" w:lineRule="auto"/>
        <w:jc w:val="right"/>
        <w:rPr>
          <w:rFonts w:hint="eastAsia" w:ascii="宋体" w:hAnsi="宋体" w:eastAsia="宋体" w:cs="宋体"/>
          <w:sz w:val="21"/>
          <w:szCs w:val="21"/>
        </w:rPr>
      </w:pPr>
      <w:r>
        <w:rPr>
          <w:rFonts w:hint="eastAsia" w:ascii="宋体" w:hAnsi="宋体" w:eastAsia="宋体" w:cs="宋体"/>
          <w:sz w:val="21"/>
          <w:szCs w:val="21"/>
        </w:rPr>
        <w:t>广州市国科招标代理有限公司</w:t>
      </w:r>
    </w:p>
    <w:p>
      <w:pPr>
        <w:pStyle w:val="4"/>
        <w:keepNext w:val="0"/>
        <w:keepLines w:val="0"/>
        <w:widowControl/>
        <w:suppressLineNumbers w:val="0"/>
        <w:spacing w:line="360"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2023年10月27日</w:t>
      </w:r>
      <w:bookmarkStart w:id="0" w:name="_GoBack"/>
      <w:bookmarkEnd w:id="0"/>
    </w:p>
    <w:p>
      <w:pPr>
        <w:jc w:val="center"/>
        <w:rPr>
          <w:rFonts w:hint="eastAsia"/>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zg2MmU1YjEyODhjZDZhNTAwZTg0NWUyNWE5MDUifQ=="/>
  </w:docVars>
  <w:rsids>
    <w:rsidRoot w:val="00000000"/>
    <w:rsid w:val="67CD6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2023-10-27T07:00:06Z</dcterms:created>
  <dc:creator>国科招标汕头02</dc:creator>
  <cp:lastModifiedBy>zqy</cp:lastModifiedBy>
  <dcterms:modified xsi:type="dcterms:W3CDTF">2023-10-27T07:03:13Z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3B7C316661B74ACFB1FD506857BD88E0_12</vt:lpwstr>
  </property>
</Properties>
</file>