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kern w:val="0"/>
          <w:sz w:val="28"/>
          <w:szCs w:val="28"/>
        </w:rPr>
      </w:pPr>
      <w:r>
        <w:rPr>
          <w:rFonts w:hint="eastAsia" w:ascii="宋体" w:hAnsi="宋体" w:cs="宋体"/>
          <w:b/>
          <w:kern w:val="0"/>
          <w:sz w:val="28"/>
          <w:szCs w:val="28"/>
          <w:lang w:val="en-US" w:eastAsia="zh-CN"/>
        </w:rPr>
        <w:t xml:space="preserve">      </w:t>
      </w:r>
      <w:bookmarkStart w:id="0" w:name="_GoBack"/>
      <w:r>
        <w:rPr>
          <w:rFonts w:hint="eastAsia" w:ascii="宋体" w:hAnsi="宋体" w:cs="宋体"/>
          <w:b/>
          <w:kern w:val="0"/>
          <w:sz w:val="28"/>
          <w:szCs w:val="28"/>
        </w:rPr>
        <w:t>南方医科大学口腔医院（广东省口腔医院）</w:t>
      </w:r>
      <w:r>
        <w:rPr>
          <w:rFonts w:hint="eastAsia" w:ascii="宋体" w:hAnsi="宋体" w:cs="宋体"/>
          <w:b/>
          <w:kern w:val="0"/>
          <w:sz w:val="28"/>
          <w:szCs w:val="28"/>
          <w:lang w:val="en-US" w:eastAsia="zh-CN"/>
        </w:rPr>
        <w:t>盘福院区八楼实验室废气处理工程项目市场调研邀请函（二）</w:t>
      </w:r>
      <w:bookmarkEnd w:id="0"/>
    </w:p>
    <w:p>
      <w:pPr>
        <w:jc w:val="center"/>
        <w:rPr>
          <w:rFonts w:ascii="宋体" w:hAnsi="宋体" w:cs="宋体"/>
          <w:b/>
          <w:kern w:val="0"/>
          <w:sz w:val="28"/>
          <w:szCs w:val="28"/>
        </w:rPr>
      </w:pPr>
    </w:p>
    <w:p>
      <w:pPr>
        <w:rPr>
          <w:rFonts w:ascii="Times New Roman" w:hAnsi="Times New Roman" w:eastAsia="宋体" w:cs="Times New Roman"/>
          <w:sz w:val="24"/>
          <w:szCs w:val="24"/>
        </w:rPr>
      </w:pPr>
    </w:p>
    <w:p>
      <w:pPr>
        <w:pStyle w:val="9"/>
        <w:numPr>
          <w:ilvl w:val="0"/>
          <w:numId w:val="2"/>
        </w:numPr>
        <w:ind w:firstLineChars="0"/>
        <w:rPr>
          <w:rFonts w:ascii="Times New Roman" w:hAnsi="Times New Roman" w:eastAsia="宋体" w:cs="Times New Roman"/>
          <w:sz w:val="24"/>
          <w:szCs w:val="24"/>
        </w:rPr>
      </w:pPr>
      <w:r>
        <w:rPr>
          <w:rFonts w:ascii="Times New Roman" w:hAnsi="Times New Roman" w:eastAsia="宋体" w:cs="Times New Roman"/>
          <w:sz w:val="24"/>
          <w:szCs w:val="24"/>
        </w:rPr>
        <w:t>项目名称：南方医科大学口腔医院</w:t>
      </w:r>
      <w:r>
        <w:rPr>
          <w:rFonts w:hint="eastAsia" w:cs="Times New Roman"/>
          <w:sz w:val="24"/>
          <w:szCs w:val="24"/>
          <w:lang w:val="en-US" w:eastAsia="zh-CN"/>
        </w:rPr>
        <w:t>盘福院区八楼</w:t>
      </w:r>
      <w:r>
        <w:rPr>
          <w:rFonts w:ascii="Times New Roman" w:hAnsi="Times New Roman" w:eastAsia="宋体" w:cs="Times New Roman"/>
          <w:sz w:val="24"/>
          <w:szCs w:val="24"/>
        </w:rPr>
        <w:t>实验室废气处理工程项目</w:t>
      </w:r>
    </w:p>
    <w:p>
      <w:pPr>
        <w:pStyle w:val="9"/>
        <w:numPr>
          <w:ilvl w:val="0"/>
          <w:numId w:val="2"/>
        </w:numPr>
        <w:ind w:firstLineChars="0"/>
        <w:rPr>
          <w:rFonts w:ascii="Times New Roman" w:hAnsi="Times New Roman" w:eastAsia="宋体" w:cs="Times New Roman"/>
          <w:sz w:val="24"/>
          <w:szCs w:val="24"/>
        </w:rPr>
      </w:pPr>
      <w:r>
        <w:rPr>
          <w:rFonts w:ascii="Times New Roman" w:hAnsi="Times New Roman" w:eastAsia="宋体" w:cs="Times New Roman"/>
          <w:sz w:val="24"/>
          <w:szCs w:val="24"/>
        </w:rPr>
        <w:t>项目地址：广州市越秀区盘福路13-35号</w:t>
      </w:r>
    </w:p>
    <w:p>
      <w:pPr>
        <w:rPr>
          <w:rFonts w:ascii="Times New Roman" w:hAnsi="Times New Roman" w:eastAsia="宋体" w:cs="Times New Roman"/>
          <w:sz w:val="24"/>
          <w:szCs w:val="24"/>
        </w:rPr>
      </w:pPr>
      <w:r>
        <w:rPr>
          <w:rFonts w:ascii="Times New Roman" w:hAnsi="Times New Roman" w:eastAsia="宋体" w:cs="Times New Roman"/>
          <w:sz w:val="24"/>
          <w:szCs w:val="24"/>
        </w:rPr>
        <w:t>三、方式：全包（含改造、拆除、修缮及更换材料零配件等）</w:t>
      </w:r>
    </w:p>
    <w:p>
      <w:pPr>
        <w:rPr>
          <w:rFonts w:ascii="Times New Roman" w:hAnsi="Times New Roman" w:eastAsia="宋体" w:cs="Times New Roman"/>
          <w:sz w:val="24"/>
          <w:szCs w:val="24"/>
        </w:rPr>
      </w:pPr>
      <w:r>
        <w:rPr>
          <w:rFonts w:ascii="Times New Roman" w:hAnsi="Times New Roman" w:eastAsia="宋体" w:cs="Times New Roman"/>
          <w:sz w:val="24"/>
          <w:szCs w:val="24"/>
        </w:rPr>
        <w:t>四、工程内容：</w:t>
      </w:r>
    </w:p>
    <w:p>
      <w:pPr>
        <w:rPr>
          <w:rFonts w:ascii="Times New Roman" w:hAnsi="Times New Roman" w:eastAsia="宋体" w:cs="Times New Roman"/>
          <w:sz w:val="24"/>
          <w:szCs w:val="24"/>
        </w:rPr>
      </w:pPr>
      <w:r>
        <w:rPr>
          <w:rFonts w:ascii="Times New Roman" w:hAnsi="Times New Roman" w:eastAsia="宋体" w:cs="Times New Roman"/>
          <w:sz w:val="24"/>
          <w:szCs w:val="24"/>
        </w:rPr>
        <w:t>1、实验室废气集中处理达到国家及环保部门相关要求后排放</w:t>
      </w:r>
    </w:p>
    <w:p>
      <w:pPr>
        <w:rPr>
          <w:rFonts w:ascii="Times New Roman" w:hAnsi="Times New Roman" w:eastAsia="宋体" w:cs="Times New Roman"/>
          <w:sz w:val="24"/>
          <w:szCs w:val="24"/>
        </w:rPr>
      </w:pPr>
      <w:r>
        <w:rPr>
          <w:rFonts w:ascii="Times New Roman" w:hAnsi="Times New Roman" w:eastAsia="宋体" w:cs="Times New Roman"/>
          <w:sz w:val="24"/>
          <w:szCs w:val="24"/>
        </w:rPr>
        <w:t>2、范围：</w:t>
      </w:r>
    </w:p>
    <w:p>
      <w:pPr>
        <w:rPr>
          <w:rFonts w:ascii="Times New Roman" w:hAnsi="Times New Roman" w:eastAsia="宋体" w:cs="Times New Roman"/>
          <w:sz w:val="24"/>
          <w:szCs w:val="24"/>
        </w:rPr>
      </w:pPr>
    </w:p>
    <w:tbl>
      <w:tblPr>
        <w:tblStyle w:val="7"/>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874"/>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46" w:type="dxa"/>
          </w:tcPr>
          <w:p>
            <w:pPr>
              <w:rPr>
                <w:rFonts w:ascii="Times New Roman" w:hAnsi="Times New Roman" w:eastAsia="宋体" w:cs="Times New Roman"/>
                <w:sz w:val="24"/>
                <w:szCs w:val="24"/>
              </w:rPr>
            </w:pPr>
            <w:r>
              <w:rPr>
                <w:rFonts w:ascii="Times New Roman" w:hAnsi="Times New Roman" w:eastAsia="宋体" w:cs="Times New Roman"/>
                <w:sz w:val="24"/>
                <w:szCs w:val="24"/>
              </w:rPr>
              <w:t>包组</w:t>
            </w:r>
          </w:p>
        </w:tc>
        <w:tc>
          <w:tcPr>
            <w:tcW w:w="6874" w:type="dxa"/>
          </w:tcPr>
          <w:p>
            <w:pPr>
              <w:rPr>
                <w:rFonts w:ascii="Times New Roman" w:hAnsi="Times New Roman" w:eastAsia="宋体" w:cs="Times New Roman"/>
                <w:sz w:val="24"/>
                <w:szCs w:val="24"/>
              </w:rPr>
            </w:pPr>
            <w:r>
              <w:rPr>
                <w:rFonts w:ascii="Times New Roman" w:hAnsi="Times New Roman" w:eastAsia="宋体" w:cs="Times New Roman"/>
                <w:sz w:val="24"/>
                <w:szCs w:val="24"/>
              </w:rPr>
              <w:t>包组内容</w:t>
            </w:r>
          </w:p>
        </w:tc>
        <w:tc>
          <w:tcPr>
            <w:tcW w:w="861" w:type="dxa"/>
          </w:tcPr>
          <w:p>
            <w:pPr>
              <w:rPr>
                <w:rFonts w:ascii="Times New Roman" w:hAnsi="Times New Roman" w:eastAsia="宋体" w:cs="Times New Roman"/>
                <w:sz w:val="24"/>
                <w:szCs w:val="24"/>
              </w:rPr>
            </w:pPr>
            <w:r>
              <w:rPr>
                <w:rFonts w:ascii="Times New Roman" w:hAnsi="Times New Roman" w:eastAsia="宋体" w:cs="Times New Roman"/>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46" w:type="dxa"/>
          </w:tcPr>
          <w:p>
            <w:pPr>
              <w:rPr>
                <w:rFonts w:ascii="Times New Roman" w:hAnsi="Times New Roman" w:eastAsia="宋体" w:cs="Times New Roman"/>
                <w:sz w:val="24"/>
                <w:szCs w:val="24"/>
              </w:rPr>
            </w:pPr>
            <w:r>
              <w:rPr>
                <w:rFonts w:ascii="Times New Roman" w:hAnsi="Times New Roman" w:eastAsia="宋体" w:cs="Times New Roman"/>
                <w:sz w:val="24"/>
                <w:szCs w:val="24"/>
              </w:rPr>
              <w:t>一</w:t>
            </w:r>
          </w:p>
        </w:tc>
        <w:tc>
          <w:tcPr>
            <w:tcW w:w="6874" w:type="dxa"/>
          </w:tcPr>
          <w:p>
            <w:pPr>
              <w:rPr>
                <w:rFonts w:ascii="Times New Roman" w:hAnsi="Times New Roman" w:eastAsia="宋体" w:cs="Times New Roman"/>
                <w:sz w:val="24"/>
                <w:szCs w:val="24"/>
              </w:rPr>
            </w:pPr>
            <w:r>
              <w:rPr>
                <w:rFonts w:ascii="Times New Roman" w:hAnsi="Times New Roman" w:eastAsia="宋体" w:cs="Times New Roman"/>
                <w:sz w:val="24"/>
                <w:szCs w:val="24"/>
              </w:rPr>
              <w:t>南方医科大学口腔医院（盘福院区）实验室废气处理项目</w:t>
            </w:r>
          </w:p>
        </w:tc>
        <w:tc>
          <w:tcPr>
            <w:tcW w:w="861" w:type="dxa"/>
          </w:tcPr>
          <w:p>
            <w:pPr>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项</w:t>
            </w:r>
          </w:p>
        </w:tc>
      </w:tr>
    </w:tbl>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五、报价人要求</w:t>
      </w:r>
    </w:p>
    <w:p>
      <w:pPr>
        <w:rPr>
          <w:rFonts w:ascii="Times New Roman" w:hAnsi="Times New Roman" w:eastAsia="宋体" w:cs="Times New Roman"/>
          <w:sz w:val="24"/>
          <w:szCs w:val="24"/>
        </w:rPr>
      </w:pPr>
      <w:r>
        <w:rPr>
          <w:rFonts w:ascii="Times New Roman" w:hAnsi="Times New Roman" w:eastAsia="宋体" w:cs="Times New Roman"/>
          <w:sz w:val="24"/>
          <w:szCs w:val="24"/>
        </w:rPr>
        <w:t>1. 必须是具有独立承担民事责任能力的在中华人民共和国境内注册的法人或其他组织，分公司投标的，必须由具有法人资格的总公司授权；</w:t>
      </w:r>
    </w:p>
    <w:p>
      <w:pPr>
        <w:rPr>
          <w:rFonts w:ascii="Times New Roman" w:hAnsi="Times New Roman" w:eastAsia="宋体" w:cs="Times New Roman"/>
          <w:sz w:val="24"/>
          <w:szCs w:val="24"/>
        </w:rPr>
      </w:pPr>
      <w:r>
        <w:rPr>
          <w:rFonts w:ascii="Times New Roman" w:hAnsi="Times New Roman" w:eastAsia="宋体" w:cs="Times New Roman"/>
          <w:sz w:val="24"/>
          <w:szCs w:val="24"/>
        </w:rPr>
        <w:t>2.应具备《政府采购法》第二十二条规定的条件；</w:t>
      </w:r>
    </w:p>
    <w:p>
      <w:pPr>
        <w:autoSpaceDE w:val="0"/>
        <w:autoSpaceDN w:val="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en-US" w:eastAsia="zh-CN"/>
        </w:rPr>
        <w:t>.1</w:t>
      </w:r>
      <w:r>
        <w:rPr>
          <w:rFonts w:hint="eastAsia" w:ascii="宋体" w:hAnsi="宋体" w:eastAsia="宋体" w:cs="宋体"/>
          <w:sz w:val="24"/>
          <w:lang w:val="zh-CN"/>
        </w:rPr>
        <w:t>持有建设行政主管部门颁发的企业资质证书及安全生产许可证</w:t>
      </w:r>
      <w:r>
        <w:rPr>
          <w:rFonts w:hint="eastAsia" w:ascii="宋体" w:hAnsi="宋体" w:eastAsia="宋体" w:cs="宋体"/>
          <w:sz w:val="24"/>
          <w:szCs w:val="24"/>
        </w:rPr>
        <w:t>或实验室装修贰级（含）以上资质。</w:t>
      </w:r>
    </w:p>
    <w:p>
      <w:pPr>
        <w:autoSpaceDE w:val="0"/>
        <w:autoSpaceDN w:val="0"/>
        <w:rPr>
          <w:rFonts w:hint="eastAsia" w:ascii="宋体" w:hAnsi="宋体" w:eastAsia="宋体" w:cs="宋体"/>
          <w:sz w:val="24"/>
          <w:lang w:val="zh-CN"/>
        </w:rPr>
      </w:pPr>
      <w:r>
        <w:rPr>
          <w:rFonts w:hint="eastAsia" w:ascii="宋体" w:hAnsi="宋体" w:eastAsia="宋体" w:cs="宋体"/>
          <w:sz w:val="24"/>
          <w:lang w:val="en-US" w:eastAsia="zh-CN"/>
        </w:rPr>
        <w:t>2.2</w:t>
      </w:r>
      <w:r>
        <w:rPr>
          <w:rFonts w:hint="eastAsia" w:ascii="宋体" w:hAnsi="宋体" w:eastAsia="宋体" w:cs="宋体"/>
          <w:sz w:val="24"/>
          <w:lang w:val="zh-CN"/>
        </w:rPr>
        <w:t>具备</w:t>
      </w:r>
      <w:r>
        <w:rPr>
          <w:rFonts w:hint="eastAsia" w:ascii="宋体" w:hAnsi="宋体" w:eastAsia="宋体" w:cs="宋体"/>
          <w:sz w:val="24"/>
          <w:lang w:val="en-US" w:eastAsia="zh-CN"/>
        </w:rPr>
        <w:t>机电工程安装施工</w:t>
      </w:r>
      <w:r>
        <w:rPr>
          <w:rFonts w:hint="eastAsia" w:ascii="宋体" w:hAnsi="宋体" w:eastAsia="宋体" w:cs="宋体"/>
          <w:sz w:val="24"/>
          <w:lang w:val="zh-CN"/>
        </w:rPr>
        <w:t>三级以上资质。</w:t>
      </w:r>
    </w:p>
    <w:p>
      <w:pPr>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具有履行合同所必需的设备和专业技术能力；</w:t>
      </w:r>
    </w:p>
    <w:p>
      <w:pPr>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有依法缴纳税收和社会保障资金的良好记录；</w:t>
      </w:r>
    </w:p>
    <w:p>
      <w:pPr>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参加采购活动前三年内，在经营活动中没有重大违法记录；</w:t>
      </w:r>
    </w:p>
    <w:p>
      <w:pPr>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有</w:t>
      </w:r>
      <w:r>
        <w:rPr>
          <w:rFonts w:hint="eastAsia" w:ascii="Times New Roman" w:hAnsi="Times New Roman" w:eastAsia="宋体" w:cs="Times New Roman"/>
          <w:sz w:val="24"/>
          <w:szCs w:val="24"/>
          <w:lang w:val="en-US" w:eastAsia="zh-CN"/>
        </w:rPr>
        <w:t>三个以上</w:t>
      </w:r>
      <w:r>
        <w:rPr>
          <w:rFonts w:ascii="Times New Roman" w:hAnsi="Times New Roman" w:eastAsia="宋体" w:cs="Times New Roman"/>
          <w:sz w:val="24"/>
          <w:szCs w:val="24"/>
        </w:rPr>
        <w:t>实验室建设、改造、修缮</w:t>
      </w:r>
      <w:r>
        <w:rPr>
          <w:rFonts w:hint="eastAsia" w:ascii="Times New Roman" w:hAnsi="Times New Roman" w:eastAsia="宋体" w:cs="Times New Roman"/>
          <w:sz w:val="24"/>
          <w:szCs w:val="24"/>
          <w:lang w:val="en-US" w:eastAsia="zh-CN"/>
        </w:rPr>
        <w:t>等业绩（2018年至今）</w:t>
      </w:r>
      <w:r>
        <w:rPr>
          <w:rFonts w:ascii="Times New Roman" w:hAnsi="Times New Roman" w:eastAsia="宋体" w:cs="Times New Roman"/>
          <w:sz w:val="24"/>
          <w:szCs w:val="24"/>
        </w:rPr>
        <w:t>；</w:t>
      </w:r>
    </w:p>
    <w:p>
      <w:pPr>
        <w:rPr>
          <w:rFonts w:ascii="Times New Roman" w:hAnsi="Times New Roman" w:eastAsia="宋体" w:cs="Times New Roman"/>
          <w:sz w:val="24"/>
          <w:szCs w:val="24"/>
        </w:rPr>
      </w:pPr>
      <w:r>
        <w:rPr>
          <w:rFonts w:ascii="Times New Roman" w:hAnsi="Times New Roman" w:eastAsia="宋体" w:cs="Times New Roman"/>
          <w:sz w:val="24"/>
          <w:szCs w:val="24"/>
        </w:rPr>
        <w:t>3.本项目不接受联合体投标。</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六、项目要求</w:t>
      </w:r>
    </w:p>
    <w:p>
      <w:pPr>
        <w:rPr>
          <w:rFonts w:ascii="Times New Roman" w:hAnsi="Times New Roman" w:eastAsia="宋体" w:cs="Times New Roman"/>
          <w:sz w:val="24"/>
          <w:szCs w:val="24"/>
        </w:rPr>
      </w:pPr>
      <w:r>
        <w:rPr>
          <w:rFonts w:ascii="Times New Roman" w:hAnsi="Times New Roman" w:eastAsia="宋体" w:cs="Times New Roman"/>
          <w:sz w:val="24"/>
          <w:szCs w:val="24"/>
        </w:rPr>
        <w:t>1. 实验室8台通风柜通风管道、排风量达到实验室使用标准，尾气排放符合国家及环保部门相关要求；</w:t>
      </w:r>
    </w:p>
    <w:p>
      <w:pPr>
        <w:rPr>
          <w:rFonts w:ascii="Times New Roman" w:hAnsi="Times New Roman" w:eastAsia="宋体" w:cs="Times New Roman"/>
          <w:sz w:val="24"/>
          <w:szCs w:val="24"/>
        </w:rPr>
      </w:pPr>
      <w:r>
        <w:rPr>
          <w:rFonts w:ascii="Times New Roman" w:hAnsi="Times New Roman" w:eastAsia="宋体" w:cs="Times New Roman"/>
          <w:sz w:val="24"/>
          <w:szCs w:val="24"/>
        </w:rPr>
        <w:t>2. 拆除其中一台通风柜，更换成落地式通风柜；</w:t>
      </w:r>
    </w:p>
    <w:p>
      <w:pPr>
        <w:rPr>
          <w:rFonts w:ascii="Times New Roman" w:hAnsi="Times New Roman" w:eastAsia="宋体" w:cs="Times New Roman"/>
          <w:sz w:val="24"/>
          <w:szCs w:val="24"/>
        </w:rPr>
      </w:pPr>
      <w:r>
        <w:rPr>
          <w:rFonts w:ascii="Times New Roman" w:hAnsi="Times New Roman" w:eastAsia="宋体" w:cs="Times New Roman"/>
          <w:sz w:val="24"/>
          <w:szCs w:val="24"/>
        </w:rPr>
        <w:t>3. 中标人需向招标人提供项目方案，以及技术支持（包括生产厂家的技术支持和提供零部件的支持）、维修质量服务保证承诺书；</w:t>
      </w:r>
    </w:p>
    <w:p>
      <w:pPr>
        <w:rPr>
          <w:rFonts w:ascii="Times New Roman" w:hAnsi="Times New Roman" w:eastAsia="宋体" w:cs="Times New Roman"/>
          <w:sz w:val="24"/>
          <w:szCs w:val="24"/>
        </w:rPr>
      </w:pPr>
      <w:r>
        <w:rPr>
          <w:rFonts w:ascii="Times New Roman" w:hAnsi="Times New Roman" w:eastAsia="宋体" w:cs="Times New Roman"/>
          <w:sz w:val="24"/>
          <w:szCs w:val="24"/>
        </w:rPr>
        <w:t>4. 必须保证项目方案可实施并与现场施工方案</w:t>
      </w:r>
      <w:r>
        <w:rPr>
          <w:rFonts w:hint="eastAsia" w:ascii="Times New Roman" w:hAnsi="Times New Roman" w:eastAsia="宋体" w:cs="Times New Roman"/>
          <w:sz w:val="24"/>
          <w:szCs w:val="24"/>
        </w:rPr>
        <w:t>一致。</w:t>
      </w:r>
      <w:r>
        <w:rPr>
          <w:rFonts w:ascii="Times New Roman" w:hAnsi="Times New Roman" w:eastAsia="宋体" w:cs="Times New Roman"/>
          <w:sz w:val="24"/>
          <w:szCs w:val="24"/>
        </w:rPr>
        <w:t>（可看现场后确定）</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七、</w:t>
      </w:r>
      <w:r>
        <w:rPr>
          <w:rFonts w:hint="eastAsia" w:ascii="Times New Roman" w:hAnsi="Times New Roman" w:eastAsia="宋体" w:cs="Times New Roman"/>
          <w:sz w:val="24"/>
          <w:szCs w:val="24"/>
        </w:rPr>
        <w:t>项目</w:t>
      </w:r>
      <w:r>
        <w:rPr>
          <w:rFonts w:ascii="Times New Roman" w:hAnsi="Times New Roman" w:eastAsia="宋体" w:cs="Times New Roman"/>
          <w:sz w:val="24"/>
          <w:szCs w:val="24"/>
        </w:rPr>
        <w:t>清单（包括但不限于）：</w:t>
      </w:r>
    </w:p>
    <w:p>
      <w:pPr>
        <w:rPr>
          <w:rFonts w:hint="eastAsia"/>
        </w:rPr>
      </w:pPr>
    </w:p>
    <w:tbl>
      <w:tblPr>
        <w:tblStyle w:val="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259"/>
        <w:gridCol w:w="6319"/>
        <w:gridCol w:w="48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序号</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项目名称</w:t>
            </w:r>
          </w:p>
        </w:tc>
        <w:tc>
          <w:tcPr>
            <w:tcW w:w="6319" w:type="dxa"/>
          </w:tcPr>
          <w:p>
            <w:pPr>
              <w:rPr>
                <w:rFonts w:hint="eastAsia" w:ascii="Times New Roman" w:hAnsi="Times New Roman" w:eastAsia="宋体" w:cs="Times New Roman"/>
                <w:szCs w:val="21"/>
              </w:rPr>
            </w:pPr>
            <w:r>
              <w:rPr>
                <w:rFonts w:hint="eastAsia" w:ascii="Times New Roman" w:hAnsi="Times New Roman" w:eastAsia="宋体" w:cs="Times New Roman"/>
                <w:szCs w:val="21"/>
              </w:rPr>
              <w:t>项目特种</w:t>
            </w:r>
            <w:r>
              <w:rPr>
                <w:rFonts w:ascii="Times New Roman" w:hAnsi="Times New Roman" w:eastAsia="宋体" w:cs="Times New Roman"/>
                <w:szCs w:val="21"/>
              </w:rPr>
              <w:t>描述</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单位</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15" w:type="dxa"/>
            <w:gridSpan w:val="3"/>
          </w:tcPr>
          <w:p>
            <w:pPr>
              <w:rPr>
                <w:rFonts w:ascii="Times New Roman" w:hAnsi="Times New Roman" w:eastAsia="宋体" w:cs="Times New Roman"/>
                <w:b/>
                <w:bCs/>
                <w:szCs w:val="21"/>
              </w:rPr>
            </w:pPr>
            <w:r>
              <w:rPr>
                <w:rFonts w:ascii="Times New Roman" w:hAnsi="Times New Roman" w:eastAsia="宋体" w:cs="Times New Roman"/>
                <w:b/>
                <w:bCs/>
                <w:szCs w:val="21"/>
              </w:rPr>
              <w:t>一、排风设备</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箱式玻璃钢离心风机（消音型）</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1.排风量13800m</w:t>
            </w:r>
            <w:r>
              <w:rPr>
                <w:rFonts w:ascii="Times New Roman" w:hAnsi="Times New Roman" w:eastAsia="宋体" w:cs="Times New Roman"/>
                <w:szCs w:val="21"/>
                <w:vertAlign w:val="superscript"/>
              </w:rPr>
              <w:t>3</w:t>
            </w:r>
            <w:r>
              <w:rPr>
                <w:rFonts w:ascii="Times New Roman" w:hAnsi="Times New Roman" w:eastAsia="宋体" w:cs="Times New Roman"/>
                <w:szCs w:val="21"/>
              </w:rPr>
              <w:t>/h，全压不小于1700Pa，N=11kW，</w:t>
            </w:r>
            <w:r>
              <w:rPr>
                <w:rFonts w:hint="eastAsia" w:ascii="Times New Roman" w:hAnsi="Times New Roman" w:eastAsia="宋体" w:cs="Times New Roman"/>
                <w:szCs w:val="21"/>
              </w:rPr>
              <w:t>转速</w:t>
            </w:r>
            <w:r>
              <w:rPr>
                <w:rFonts w:ascii="Times New Roman" w:hAnsi="Times New Roman" w:eastAsia="宋体" w:cs="Times New Roman"/>
                <w:szCs w:val="21"/>
              </w:rPr>
              <w:t>：</w:t>
            </w:r>
            <w:r>
              <w:rPr>
                <w:rFonts w:hint="eastAsia" w:ascii="Times New Roman" w:hAnsi="Times New Roman" w:eastAsia="宋体" w:cs="Times New Roman"/>
                <w:szCs w:val="21"/>
              </w:rPr>
              <w:t>1450</w:t>
            </w:r>
            <w:r>
              <w:rPr>
                <w:rFonts w:ascii="Times New Roman" w:hAnsi="Times New Roman" w:eastAsia="宋体" w:cs="Times New Roman"/>
                <w:szCs w:val="21"/>
              </w:rPr>
              <w:t>r/min配套风机进风口；</w:t>
            </w:r>
            <w:r>
              <w:rPr>
                <w:rFonts w:ascii="Times New Roman" w:hAnsi="Times New Roman" w:eastAsia="宋体" w:cs="Times New Roman"/>
                <w:szCs w:val="21"/>
              </w:rPr>
              <w:br w:type="textWrapping"/>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台</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2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高空排放管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采用PP等防腐蚀材质制作，管顶部安装后离地3m，口径配套排风机出风口，配防雨帽</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3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高空排放管支撑系统</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每套含直径Φ4mm不锈钢拉索约18m，4颗8厘膨胀螺栓。</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4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橡胶减震垫</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80*80*20mm</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5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风机减振基础</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C25混凝土制作，配套玻璃钢离心风机</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6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无机废气处理装置减振基础</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C25混凝土制作，配套无机废气处理装置</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15" w:type="dxa"/>
            <w:gridSpan w:val="3"/>
          </w:tcPr>
          <w:p>
            <w:pPr>
              <w:rPr>
                <w:rFonts w:ascii="Times New Roman" w:hAnsi="Times New Roman" w:eastAsia="宋体" w:cs="Times New Roman"/>
                <w:b/>
                <w:bCs/>
                <w:szCs w:val="21"/>
              </w:rPr>
            </w:pPr>
            <w:r>
              <w:rPr>
                <w:rFonts w:ascii="Times New Roman" w:hAnsi="Times New Roman" w:eastAsia="宋体" w:cs="Times New Roman"/>
                <w:b/>
                <w:bCs/>
                <w:szCs w:val="21"/>
              </w:rPr>
              <w:t>二、排风风系统</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活性炭过滤装置</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xml:space="preserve">1、规格：处理风量15000CMH，内设活性炭过滤器，迎面风速不大于2.5m/s         </w:t>
            </w:r>
            <w:r>
              <w:rPr>
                <w:rFonts w:ascii="Times New Roman" w:hAnsi="Times New Roman" w:eastAsia="宋体" w:cs="Times New Roman"/>
                <w:szCs w:val="21"/>
              </w:rPr>
              <w:br w:type="textWrapping"/>
            </w:r>
            <w:r>
              <w:rPr>
                <w:rFonts w:ascii="Times New Roman" w:hAnsi="Times New Roman" w:eastAsia="宋体" w:cs="Times New Roman"/>
                <w:szCs w:val="21"/>
              </w:rPr>
              <w:t>2、性能要求：</w:t>
            </w:r>
            <w:r>
              <w:rPr>
                <w:rFonts w:ascii="Times New Roman" w:hAnsi="Times New Roman" w:eastAsia="宋体" w:cs="Times New Roman"/>
                <w:szCs w:val="21"/>
              </w:rPr>
              <w:br w:type="textWrapping"/>
            </w:r>
            <w:r>
              <w:rPr>
                <w:rFonts w:ascii="Times New Roman" w:hAnsi="Times New Roman" w:eastAsia="宋体" w:cs="Times New Roman"/>
                <w:szCs w:val="21"/>
              </w:rPr>
              <w:t>1）、气体经过屋顶活性碳装置处理高空排放，达到排放标准。</w:t>
            </w:r>
            <w:r>
              <w:rPr>
                <w:rFonts w:ascii="Times New Roman" w:hAnsi="Times New Roman" w:eastAsia="宋体" w:cs="Times New Roman"/>
                <w:szCs w:val="21"/>
              </w:rPr>
              <w:br w:type="textWrapping"/>
            </w:r>
            <w:r>
              <w:rPr>
                <w:rFonts w:ascii="Times New Roman" w:hAnsi="Times New Roman" w:eastAsia="宋体" w:cs="Times New Roman"/>
                <w:szCs w:val="21"/>
              </w:rPr>
              <w:t>2 ）、在本实验室通风系统中，实验室排出的有机废气采用活性炭干吸附装置吸附处理无污染后方可对外排放。活性炭干吸附装置箱体材质采用不低于10mm厚的PP板，并设可拆卸检修面板，方便维护更换。</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2 </w:t>
            </w:r>
          </w:p>
        </w:tc>
        <w:tc>
          <w:tcPr>
            <w:tcW w:w="1259" w:type="dxa"/>
          </w:tcPr>
          <w:p>
            <w:pPr>
              <w:rPr>
                <w:rFonts w:ascii="Times New Roman" w:hAnsi="Times New Roman" w:eastAsia="宋体" w:cs="Times New Roman"/>
                <w:szCs w:val="21"/>
              </w:rPr>
            </w:pPr>
            <w:r>
              <w:rPr>
                <w:rFonts w:hint="eastAsia" w:ascii="Times New Roman" w:hAnsi="Times New Roman" w:eastAsia="宋体" w:cs="Times New Roman"/>
                <w:szCs w:val="21"/>
              </w:rPr>
              <w:t>酸雾</w:t>
            </w:r>
            <w:r>
              <w:rPr>
                <w:rFonts w:ascii="Times New Roman" w:hAnsi="Times New Roman" w:eastAsia="宋体" w:cs="Times New Roman"/>
                <w:szCs w:val="21"/>
              </w:rPr>
              <w:t>喷淋装置</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1.10mmPP材质，至少含五个功能段：水箱（配电子水位计、补水电磁阀、排水电动阀、溢水旁通）、均流段、雾化喷淋、除雾段，PP开孔环形鲍尔环填料，最大处理风量15000m3/h，面风速应小于2.5m/s，最大风阻不大于500Pa；</w:t>
            </w:r>
            <w:r>
              <w:rPr>
                <w:rFonts w:ascii="Times New Roman" w:hAnsi="Times New Roman" w:eastAsia="宋体" w:cs="Times New Roman"/>
                <w:szCs w:val="21"/>
              </w:rPr>
              <w:br w:type="textWrapping"/>
            </w:r>
            <w:r>
              <w:rPr>
                <w:rFonts w:ascii="Times New Roman" w:hAnsi="Times New Roman" w:eastAsia="宋体" w:cs="Times New Roman"/>
                <w:szCs w:val="21"/>
              </w:rPr>
              <w:t>2、性能要求：</w:t>
            </w:r>
            <w:r>
              <w:rPr>
                <w:rFonts w:ascii="Times New Roman" w:hAnsi="Times New Roman" w:eastAsia="宋体" w:cs="Times New Roman"/>
                <w:szCs w:val="21"/>
              </w:rPr>
              <w:br w:type="textWrapping"/>
            </w:r>
            <w:r>
              <w:rPr>
                <w:rFonts w:ascii="Times New Roman" w:hAnsi="Times New Roman" w:eastAsia="宋体" w:cs="Times New Roman"/>
                <w:szCs w:val="21"/>
              </w:rPr>
              <w:t>1）水雾喷淋式中和装置整体性能要求阻力低、噪声小，节能效果好，气液混合充分，净化效率高，达90%以上。</w:t>
            </w:r>
            <w:r>
              <w:rPr>
                <w:rFonts w:ascii="Times New Roman" w:hAnsi="Times New Roman" w:eastAsia="宋体" w:cs="Times New Roman"/>
                <w:szCs w:val="21"/>
              </w:rPr>
              <w:br w:type="textWrapping"/>
            </w:r>
            <w:r>
              <w:rPr>
                <w:rFonts w:ascii="Times New Roman" w:hAnsi="Times New Roman" w:eastAsia="宋体" w:cs="Times New Roman"/>
                <w:szCs w:val="21"/>
              </w:rPr>
              <w:t xml:space="preserve">2）水雾喷淋式中和装置要求安装在楼顶上，要求采用卧式，结构紧凑、体积小、处理能力大，占地面积小，并外形美观，有检修孔，维修管理方便。                </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3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微电脑电子风量调节阀</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规格：Φ315，全套阀件均为PP材质；</w:t>
            </w:r>
            <w:r>
              <w:rPr>
                <w:rFonts w:ascii="Times New Roman" w:hAnsi="Times New Roman" w:eastAsia="宋体" w:cs="Times New Roman"/>
                <w:szCs w:val="21"/>
              </w:rPr>
              <w:br w:type="page"/>
            </w:r>
            <w:r>
              <w:rPr>
                <w:rFonts w:ascii="Times New Roman" w:hAnsi="Times New Roman" w:eastAsia="宋体" w:cs="Times New Roman"/>
                <w:szCs w:val="21"/>
              </w:rPr>
              <w:t xml:space="preserve"> </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4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微电脑电子风量调节阀面板</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一体触摸面板，一段风阀角度设定、控制；风机控制；风阀开度显示，内置通讯模块，支持MODUS-RS485通信协议。</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5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微电脑电子风量阀门模拟量执行器</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安装在微电脑风量调节阀阀体上，开关量，3线制2位控制。</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6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手动风量调节阀</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xml:space="preserve">1、规格：800*320                   </w:t>
            </w:r>
            <w:r>
              <w:rPr>
                <w:rFonts w:ascii="Times New Roman" w:hAnsi="Times New Roman" w:eastAsia="宋体" w:cs="Times New Roman"/>
                <w:szCs w:val="21"/>
              </w:rPr>
              <w:br w:type="textWrapping"/>
            </w:r>
            <w:r>
              <w:rPr>
                <w:rFonts w:ascii="Times New Roman" w:hAnsi="Times New Roman" w:eastAsia="宋体" w:cs="Times New Roman"/>
                <w:szCs w:val="21"/>
              </w:rPr>
              <w:t>2、材质：PP。</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7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70度电动防火阀     （常开)</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xml:space="preserve">1、规格：Φ315                   </w:t>
            </w:r>
            <w:r>
              <w:rPr>
                <w:rFonts w:ascii="Times New Roman" w:hAnsi="Times New Roman" w:eastAsia="宋体" w:cs="Times New Roman"/>
                <w:szCs w:val="21"/>
              </w:rPr>
              <w:br w:type="textWrapping"/>
            </w:r>
            <w:r>
              <w:rPr>
                <w:rFonts w:ascii="Times New Roman" w:hAnsi="Times New Roman" w:eastAsia="宋体" w:cs="Times New Roman"/>
                <w:szCs w:val="21"/>
              </w:rPr>
              <w:t>2、材质：≥1.2mm不锈钢板制作。</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8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70度电动防火阀     （常开)</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xml:space="preserve">1、规格：800*320                   </w:t>
            </w:r>
            <w:r>
              <w:rPr>
                <w:rFonts w:ascii="Times New Roman" w:hAnsi="Times New Roman" w:eastAsia="宋体" w:cs="Times New Roman"/>
                <w:szCs w:val="21"/>
              </w:rPr>
              <w:br w:type="textWrapping"/>
            </w:r>
            <w:r>
              <w:rPr>
                <w:rFonts w:ascii="Times New Roman" w:hAnsi="Times New Roman" w:eastAsia="宋体" w:cs="Times New Roman"/>
                <w:szCs w:val="21"/>
              </w:rPr>
              <w:t>2、材质：≥1.2mm不锈钢板制作。</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9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防火阀开关量电动阀执行器</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安装在70</w:t>
            </w:r>
            <w:r>
              <w:rPr>
                <w:rFonts w:hint="eastAsia" w:ascii="宋体" w:hAnsi="宋体" w:eastAsia="宋体" w:cs="宋体"/>
                <w:szCs w:val="21"/>
              </w:rPr>
              <w:t>℃</w:t>
            </w:r>
            <w:r>
              <w:rPr>
                <w:rFonts w:ascii="Times New Roman" w:hAnsi="Times New Roman" w:eastAsia="宋体" w:cs="Times New Roman"/>
                <w:szCs w:val="21"/>
              </w:rPr>
              <w:t>电动防火阀阀体上，开关量，3线制2位控制</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10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风机软接头</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防火帆布软连接，配套风机风口</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11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PP阻燃圆形风管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1.材质: PP阻燃风管；</w:t>
            </w:r>
            <w:r>
              <w:rPr>
                <w:rFonts w:ascii="Times New Roman" w:hAnsi="Times New Roman" w:eastAsia="宋体" w:cs="Times New Roman"/>
                <w:szCs w:val="21"/>
              </w:rPr>
              <w:br w:type="textWrapping"/>
            </w:r>
            <w:r>
              <w:rPr>
                <w:rFonts w:ascii="Times New Roman" w:hAnsi="Times New Roman" w:eastAsia="宋体" w:cs="Times New Roman"/>
                <w:szCs w:val="21"/>
              </w:rPr>
              <w:t>2.形状: 圆形；</w:t>
            </w:r>
            <w:r>
              <w:rPr>
                <w:rFonts w:ascii="Times New Roman" w:hAnsi="Times New Roman" w:eastAsia="宋体" w:cs="Times New Roman"/>
                <w:szCs w:val="21"/>
              </w:rPr>
              <w:br w:type="textWrapping"/>
            </w:r>
            <w:r>
              <w:rPr>
                <w:rFonts w:ascii="Times New Roman" w:hAnsi="Times New Roman" w:eastAsia="宋体" w:cs="Times New Roman"/>
                <w:szCs w:val="21"/>
              </w:rPr>
              <w:t xml:space="preserve">3.规格: Φ315；                     </w:t>
            </w:r>
            <w:r>
              <w:rPr>
                <w:rFonts w:ascii="Times New Roman" w:hAnsi="Times New Roman" w:eastAsia="宋体" w:cs="Times New Roman"/>
                <w:szCs w:val="21"/>
              </w:rPr>
              <w:br w:type="textWrapping"/>
            </w:r>
            <w:r>
              <w:rPr>
                <w:rFonts w:ascii="Times New Roman" w:hAnsi="Times New Roman" w:eastAsia="宋体" w:cs="Times New Roman"/>
                <w:szCs w:val="21"/>
              </w:rPr>
              <w:t>4.设计测量厚度：≥4.2mm。</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12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PP圆形风管管件</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1.材质: PP阻燃</w:t>
            </w:r>
            <w:r>
              <w:rPr>
                <w:rFonts w:ascii="Times New Roman" w:hAnsi="Times New Roman" w:eastAsia="宋体" w:cs="Times New Roman"/>
                <w:szCs w:val="21"/>
              </w:rPr>
              <w:br w:type="textWrapping"/>
            </w:r>
            <w:r>
              <w:rPr>
                <w:rFonts w:ascii="Times New Roman" w:hAnsi="Times New Roman" w:eastAsia="宋体" w:cs="Times New Roman"/>
                <w:szCs w:val="21"/>
              </w:rPr>
              <w:t>2.形状: 圆形弯头、三通、变径、直通等管件</w:t>
            </w:r>
            <w:r>
              <w:rPr>
                <w:rFonts w:ascii="Times New Roman" w:hAnsi="Times New Roman" w:eastAsia="宋体" w:cs="Times New Roman"/>
                <w:szCs w:val="21"/>
              </w:rPr>
              <w:br w:type="textWrapping"/>
            </w:r>
            <w:r>
              <w:rPr>
                <w:rFonts w:ascii="Times New Roman" w:hAnsi="Times New Roman" w:eastAsia="宋体" w:cs="Times New Roman"/>
                <w:szCs w:val="21"/>
              </w:rPr>
              <w:t>3.规格: Φ315以下</w:t>
            </w:r>
            <w:r>
              <w:rPr>
                <w:rFonts w:ascii="Times New Roman" w:hAnsi="Times New Roman" w:eastAsia="宋体" w:cs="Times New Roman"/>
                <w:szCs w:val="21"/>
              </w:rPr>
              <w:br w:type="textWrapping"/>
            </w:r>
            <w:r>
              <w:rPr>
                <w:rFonts w:ascii="Times New Roman" w:hAnsi="Times New Roman" w:eastAsia="宋体" w:cs="Times New Roman"/>
                <w:szCs w:val="21"/>
              </w:rPr>
              <w:t>4.设计测量厚度：4.2mm以下</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13 </w:t>
            </w:r>
          </w:p>
        </w:tc>
        <w:tc>
          <w:tcPr>
            <w:tcW w:w="1259" w:type="dxa"/>
            <w:noWrap/>
          </w:tcPr>
          <w:p>
            <w:pPr>
              <w:rPr>
                <w:rFonts w:ascii="Times New Roman" w:hAnsi="Times New Roman" w:eastAsia="宋体" w:cs="Times New Roman"/>
                <w:szCs w:val="21"/>
              </w:rPr>
            </w:pPr>
            <w:r>
              <w:rPr>
                <w:rFonts w:ascii="Times New Roman" w:hAnsi="Times New Roman" w:eastAsia="宋体" w:cs="Times New Roman"/>
                <w:szCs w:val="21"/>
              </w:rPr>
              <w:t>PP矩形风管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1.材质: PP阻燃风管</w:t>
            </w:r>
            <w:r>
              <w:rPr>
                <w:rFonts w:ascii="Times New Roman" w:hAnsi="Times New Roman" w:eastAsia="宋体" w:cs="Times New Roman"/>
                <w:szCs w:val="21"/>
              </w:rPr>
              <w:br w:type="textWrapping"/>
            </w:r>
            <w:r>
              <w:rPr>
                <w:rFonts w:ascii="Times New Roman" w:hAnsi="Times New Roman" w:eastAsia="宋体" w:cs="Times New Roman"/>
                <w:szCs w:val="21"/>
              </w:rPr>
              <w:t xml:space="preserve">2.形状: 矩形                         </w:t>
            </w:r>
            <w:r>
              <w:rPr>
                <w:rFonts w:ascii="Times New Roman" w:hAnsi="Times New Roman" w:eastAsia="宋体" w:cs="Times New Roman"/>
                <w:szCs w:val="21"/>
              </w:rPr>
              <w:br w:type="textWrapping"/>
            </w:r>
            <w:r>
              <w:rPr>
                <w:rFonts w:ascii="Times New Roman" w:hAnsi="Times New Roman" w:eastAsia="宋体" w:cs="Times New Roman"/>
                <w:szCs w:val="21"/>
              </w:rPr>
              <w:t xml:space="preserve">3.板材厚度：≥6mm                      </w:t>
            </w:r>
            <w:r>
              <w:rPr>
                <w:rFonts w:ascii="Times New Roman" w:hAnsi="Times New Roman" w:eastAsia="宋体" w:cs="Times New Roman"/>
                <w:szCs w:val="21"/>
              </w:rPr>
              <w:br w:type="textWrapping"/>
            </w:r>
            <w:r>
              <w:rPr>
                <w:rFonts w:ascii="Times New Roman" w:hAnsi="Times New Roman" w:eastAsia="宋体" w:cs="Times New Roman"/>
                <w:szCs w:val="21"/>
              </w:rPr>
              <w:t xml:space="preserve">4、制作：热熔焊接成型                 </w:t>
            </w:r>
            <w:r>
              <w:rPr>
                <w:rFonts w:ascii="Times New Roman" w:hAnsi="Times New Roman" w:eastAsia="宋体" w:cs="Times New Roman"/>
                <w:szCs w:val="21"/>
              </w:rPr>
              <w:br w:type="textWrapping"/>
            </w:r>
            <w:r>
              <w:rPr>
                <w:rFonts w:ascii="Times New Roman" w:hAnsi="Times New Roman" w:eastAsia="宋体" w:cs="Times New Roman"/>
                <w:szCs w:val="21"/>
              </w:rPr>
              <w:t>5、法兰连接</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m2</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14 </w:t>
            </w:r>
          </w:p>
        </w:tc>
        <w:tc>
          <w:tcPr>
            <w:tcW w:w="1259" w:type="dxa"/>
            <w:noWrap/>
          </w:tcPr>
          <w:p>
            <w:pPr>
              <w:rPr>
                <w:rFonts w:ascii="Times New Roman" w:hAnsi="Times New Roman" w:eastAsia="宋体" w:cs="Times New Roman"/>
                <w:szCs w:val="21"/>
              </w:rPr>
            </w:pPr>
            <w:r>
              <w:rPr>
                <w:rFonts w:ascii="Times New Roman" w:hAnsi="Times New Roman" w:eastAsia="宋体" w:cs="Times New Roman"/>
                <w:szCs w:val="21"/>
              </w:rPr>
              <w:t>PP矩形风管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1.材质: PP阻燃风管</w:t>
            </w:r>
          </w:p>
          <w:p>
            <w:pPr>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 xml:space="preserve">2.形状: 矩形              </w:t>
            </w:r>
            <w:r>
              <w:rPr>
                <w:rFonts w:ascii="Times New Roman" w:hAnsi="Times New Roman" w:eastAsia="宋体" w:cs="Times New Roman"/>
                <w:szCs w:val="21"/>
              </w:rPr>
              <w:br w:type="page"/>
            </w:r>
          </w:p>
          <w:p>
            <w:pPr>
              <w:rPr>
                <w:rFonts w:ascii="Times New Roman" w:hAnsi="Times New Roman" w:eastAsia="宋体" w:cs="Times New Roman"/>
                <w:szCs w:val="21"/>
              </w:rPr>
            </w:pPr>
            <w:r>
              <w:rPr>
                <w:rFonts w:ascii="Times New Roman" w:hAnsi="Times New Roman" w:eastAsia="宋体" w:cs="Times New Roman"/>
                <w:szCs w:val="21"/>
              </w:rPr>
              <w:t xml:space="preserve">3.板材厚度：≥8mm                       </w:t>
            </w:r>
          </w:p>
          <w:p>
            <w:pPr>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 xml:space="preserve">4、制作：热熔焊接成型                 </w:t>
            </w:r>
          </w:p>
          <w:p>
            <w:pPr>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5、法兰连接</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m2</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15 </w:t>
            </w:r>
          </w:p>
        </w:tc>
        <w:tc>
          <w:tcPr>
            <w:tcW w:w="1259" w:type="dxa"/>
            <w:noWrap/>
          </w:tcPr>
          <w:p>
            <w:pPr>
              <w:rPr>
                <w:rFonts w:ascii="Times New Roman" w:hAnsi="Times New Roman" w:eastAsia="宋体" w:cs="Times New Roman"/>
                <w:szCs w:val="21"/>
              </w:rPr>
            </w:pPr>
            <w:r>
              <w:rPr>
                <w:rFonts w:ascii="Times New Roman" w:hAnsi="Times New Roman" w:eastAsia="宋体" w:cs="Times New Roman"/>
                <w:szCs w:val="21"/>
              </w:rPr>
              <w:t>PP矩形风管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1.材质: PP阻燃风管</w:t>
            </w:r>
            <w:r>
              <w:rPr>
                <w:rFonts w:ascii="Times New Roman" w:hAnsi="Times New Roman" w:eastAsia="宋体" w:cs="Times New Roman"/>
                <w:szCs w:val="21"/>
              </w:rPr>
              <w:br w:type="textWrapping"/>
            </w:r>
            <w:r>
              <w:rPr>
                <w:rFonts w:ascii="Times New Roman" w:hAnsi="Times New Roman" w:eastAsia="宋体" w:cs="Times New Roman"/>
                <w:szCs w:val="21"/>
              </w:rPr>
              <w:t xml:space="preserve">2.形状: 矩形                         </w:t>
            </w:r>
            <w:r>
              <w:rPr>
                <w:rFonts w:ascii="Times New Roman" w:hAnsi="Times New Roman" w:eastAsia="宋体" w:cs="Times New Roman"/>
                <w:szCs w:val="21"/>
              </w:rPr>
              <w:br w:type="textWrapping"/>
            </w:r>
            <w:r>
              <w:rPr>
                <w:rFonts w:ascii="Times New Roman" w:hAnsi="Times New Roman" w:eastAsia="宋体" w:cs="Times New Roman"/>
                <w:szCs w:val="21"/>
              </w:rPr>
              <w:t xml:space="preserve">3.板材厚度：≥10mm                       </w:t>
            </w:r>
            <w:r>
              <w:rPr>
                <w:rFonts w:ascii="Times New Roman" w:hAnsi="Times New Roman" w:eastAsia="宋体" w:cs="Times New Roman"/>
                <w:szCs w:val="21"/>
              </w:rPr>
              <w:br w:type="textWrapping"/>
            </w:r>
            <w:r>
              <w:rPr>
                <w:rFonts w:ascii="Times New Roman" w:hAnsi="Times New Roman" w:eastAsia="宋体" w:cs="Times New Roman"/>
                <w:szCs w:val="21"/>
              </w:rPr>
              <w:t xml:space="preserve">4、制作：热熔焊接成型                 </w:t>
            </w:r>
            <w:r>
              <w:rPr>
                <w:rFonts w:ascii="Times New Roman" w:hAnsi="Times New Roman" w:eastAsia="宋体" w:cs="Times New Roman"/>
                <w:szCs w:val="21"/>
              </w:rPr>
              <w:br w:type="textWrapping"/>
            </w:r>
            <w:r>
              <w:rPr>
                <w:rFonts w:ascii="Times New Roman" w:hAnsi="Times New Roman" w:eastAsia="宋体" w:cs="Times New Roman"/>
                <w:szCs w:val="21"/>
              </w:rPr>
              <w:t>5、法兰连接</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m2</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16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室内风管支吊架</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每套含：40*40mm角铁：≤0.8m；L40角钢横担：≤0.83m；Φ8全牙螺杆≤3m。</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17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室外风管支架</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每套含：40*40mm角铁：≤3m；</w:t>
            </w:r>
            <w:r>
              <w:rPr>
                <w:rFonts w:ascii="Cambria Math" w:hAnsi="Cambria Math" w:eastAsia="MS Mincho" w:cs="Cambria Math"/>
                <w:szCs w:val="21"/>
              </w:rPr>
              <w:t>∅</w:t>
            </w:r>
            <w:r>
              <w:rPr>
                <w:rFonts w:ascii="Times New Roman" w:hAnsi="Times New Roman" w:eastAsia="宋体" w:cs="Times New Roman"/>
                <w:szCs w:val="21"/>
              </w:rPr>
              <w:t>10丝杆：≤1m，水泥墩子：2个，H=150mm、</w:t>
            </w:r>
            <w:r>
              <w:rPr>
                <w:rFonts w:ascii="Cambria Math" w:hAnsi="Cambria Math" w:eastAsia="MS Mincho" w:cs="Cambria Math"/>
                <w:szCs w:val="21"/>
              </w:rPr>
              <w:t>∅</w:t>
            </w:r>
            <w:r>
              <w:rPr>
                <w:rFonts w:ascii="Times New Roman" w:hAnsi="Times New Roman" w:eastAsia="宋体" w:cs="Times New Roman"/>
                <w:szCs w:val="21"/>
              </w:rPr>
              <w:t>200；塑料保护板:长≤1m,宽150mm。</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18 </w:t>
            </w:r>
          </w:p>
        </w:tc>
        <w:tc>
          <w:tcPr>
            <w:tcW w:w="1259" w:type="dxa"/>
            <w:noWrap/>
          </w:tcPr>
          <w:p>
            <w:pPr>
              <w:rPr>
                <w:rFonts w:ascii="Times New Roman" w:hAnsi="Times New Roman" w:eastAsia="宋体" w:cs="Times New Roman"/>
                <w:szCs w:val="21"/>
              </w:rPr>
            </w:pPr>
            <w:r>
              <w:rPr>
                <w:rFonts w:ascii="Times New Roman" w:hAnsi="Times New Roman" w:eastAsia="宋体" w:cs="Times New Roman"/>
                <w:szCs w:val="21"/>
              </w:rPr>
              <w:t>外墙/外窗开孔及防水处理</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外墙/外窗开孔</w:t>
            </w:r>
            <w:r>
              <w:rPr>
                <w:rFonts w:hint="eastAsia" w:ascii="Times New Roman" w:hAnsi="Times New Roman" w:eastAsia="宋体" w:cs="Times New Roman"/>
                <w:szCs w:val="21"/>
              </w:rPr>
              <w:t>、</w:t>
            </w:r>
            <w:r>
              <w:rPr>
                <w:rFonts w:ascii="Times New Roman" w:hAnsi="Times New Roman" w:eastAsia="宋体" w:cs="Times New Roman"/>
                <w:szCs w:val="21"/>
              </w:rPr>
              <w:t>防水处理</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19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屋面设备防雷系统</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1、防雷接地镀锌圆钢，规格：φ8，接入大楼防雷系统</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15" w:type="dxa"/>
            <w:gridSpan w:val="3"/>
          </w:tcPr>
          <w:p>
            <w:pPr>
              <w:rPr>
                <w:rFonts w:ascii="Times New Roman" w:hAnsi="Times New Roman" w:eastAsia="宋体" w:cs="Times New Roman"/>
                <w:b/>
                <w:bCs/>
                <w:szCs w:val="21"/>
              </w:rPr>
            </w:pPr>
            <w:r>
              <w:rPr>
                <w:rFonts w:ascii="Times New Roman" w:hAnsi="Times New Roman" w:eastAsia="宋体" w:cs="Times New Roman"/>
                <w:b/>
                <w:bCs/>
                <w:szCs w:val="21"/>
              </w:rPr>
              <w:t>三、动力布线与智能化控制</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理化排风变频控制柜</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1、功率：380V 15kw；含空开、漏电保护，带SPD。排风变频控制系统（柜），箱体防护等级为IP54。</w:t>
            </w:r>
            <w:r>
              <w:rPr>
                <w:rFonts w:ascii="Times New Roman" w:hAnsi="Times New Roman" w:eastAsia="宋体" w:cs="Times New Roman"/>
                <w:szCs w:val="21"/>
              </w:rPr>
              <w:br w:type="textWrapping"/>
            </w:r>
            <w:r>
              <w:rPr>
                <w:rFonts w:ascii="Times New Roman" w:hAnsi="Times New Roman" w:eastAsia="宋体" w:cs="Times New Roman"/>
                <w:szCs w:val="21"/>
              </w:rPr>
              <w:t>2、含编程软件、通讯装置（通讯模块、通讯协议、通讯接口）、CPU及扩展模块。控制排风机组。</w:t>
            </w:r>
            <w:r>
              <w:rPr>
                <w:rFonts w:ascii="Times New Roman" w:hAnsi="Times New Roman" w:eastAsia="宋体" w:cs="Times New Roman"/>
                <w:szCs w:val="21"/>
              </w:rPr>
              <w:br w:type="textWrapping"/>
            </w:r>
            <w:r>
              <w:rPr>
                <w:rFonts w:ascii="Times New Roman" w:hAnsi="Times New Roman" w:eastAsia="宋体" w:cs="Times New Roman"/>
                <w:szCs w:val="21"/>
              </w:rPr>
              <w:t>3、功能：对排风控制系统的所有工作指令与运行数据进行存储、分析及应用处理；</w:t>
            </w:r>
            <w:r>
              <w:rPr>
                <w:rFonts w:ascii="Times New Roman" w:hAnsi="Times New Roman" w:eastAsia="宋体" w:cs="Times New Roman"/>
                <w:szCs w:val="21"/>
              </w:rPr>
              <w:br w:type="textWrapping"/>
            </w:r>
            <w:r>
              <w:rPr>
                <w:rFonts w:ascii="Times New Roman" w:hAnsi="Times New Roman" w:eastAsia="宋体" w:cs="Times New Roman"/>
                <w:szCs w:val="21"/>
              </w:rPr>
              <w:t>4、内容：电气控制、程序编写、参数设定、信号报警、实时数据采集及上传。</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2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变频器</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xml:space="preserve">1、规格：380v/11kW                                </w:t>
            </w:r>
            <w:r>
              <w:rPr>
                <w:rFonts w:ascii="Times New Roman" w:hAnsi="Times New Roman" w:eastAsia="宋体" w:cs="Times New Roman"/>
                <w:szCs w:val="21"/>
              </w:rPr>
              <w:br w:type="textWrapping"/>
            </w:r>
            <w:r>
              <w:rPr>
                <w:rFonts w:ascii="Times New Roman" w:hAnsi="Times New Roman" w:eastAsia="宋体" w:cs="Times New Roman"/>
                <w:szCs w:val="21"/>
              </w:rPr>
              <w:t>2、说明：配套编程面板（标准通讯端口，中英文命令）</w:t>
            </w:r>
            <w:r>
              <w:rPr>
                <w:rFonts w:ascii="Times New Roman" w:hAnsi="Times New Roman" w:eastAsia="宋体" w:cs="Times New Roman"/>
                <w:szCs w:val="21"/>
              </w:rPr>
              <w:br w:type="textWrapping"/>
            </w:r>
            <w:r>
              <w:rPr>
                <w:rFonts w:ascii="Times New Roman" w:hAnsi="Times New Roman" w:eastAsia="宋体" w:cs="Times New Roman"/>
                <w:szCs w:val="21"/>
              </w:rPr>
              <w:t>3、比例积分（PI）控制器</w:t>
            </w:r>
            <w:r>
              <w:rPr>
                <w:rFonts w:ascii="Times New Roman" w:hAnsi="Times New Roman" w:eastAsia="宋体" w:cs="Times New Roman"/>
                <w:szCs w:val="21"/>
              </w:rPr>
              <w:br w:type="textWrapping"/>
            </w:r>
            <w:r>
              <w:rPr>
                <w:rFonts w:ascii="Times New Roman" w:hAnsi="Times New Roman" w:eastAsia="宋体" w:cs="Times New Roman"/>
                <w:szCs w:val="21"/>
              </w:rPr>
              <w:t>4、电子热继电器</w:t>
            </w:r>
            <w:r>
              <w:rPr>
                <w:rFonts w:ascii="Times New Roman" w:hAnsi="Times New Roman" w:eastAsia="宋体" w:cs="Times New Roman"/>
                <w:szCs w:val="21"/>
              </w:rPr>
              <w:br w:type="textWrapping"/>
            </w:r>
            <w:r>
              <w:rPr>
                <w:rFonts w:ascii="Times New Roman" w:hAnsi="Times New Roman" w:eastAsia="宋体" w:cs="Times New Roman"/>
                <w:szCs w:val="21"/>
              </w:rPr>
              <w:t>5、接地故障、过温和短路保护</w:t>
            </w:r>
            <w:r>
              <w:rPr>
                <w:rFonts w:ascii="Times New Roman" w:hAnsi="Times New Roman" w:eastAsia="宋体" w:cs="Times New Roman"/>
                <w:szCs w:val="21"/>
              </w:rPr>
              <w:br w:type="textWrapping"/>
            </w:r>
            <w:r>
              <w:rPr>
                <w:rFonts w:ascii="Times New Roman" w:hAnsi="Times New Roman" w:eastAsia="宋体" w:cs="Times New Roman"/>
                <w:szCs w:val="21"/>
              </w:rPr>
              <w:t>6、自动能量优化</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台</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3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电力电缆</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1、型号: 铜芯电缆YJY</w:t>
            </w:r>
            <w:r>
              <w:rPr>
                <w:rFonts w:ascii="Times New Roman" w:hAnsi="Times New Roman" w:eastAsia="宋体" w:cs="Times New Roman"/>
                <w:szCs w:val="21"/>
              </w:rPr>
              <w:br w:type="textWrapping"/>
            </w:r>
            <w:r>
              <w:rPr>
                <w:rFonts w:ascii="Times New Roman" w:hAnsi="Times New Roman" w:eastAsia="宋体" w:cs="Times New Roman"/>
                <w:szCs w:val="21"/>
              </w:rPr>
              <w:t>2、规格: WDZC-YJY-5*6mm2</w:t>
            </w:r>
            <w:r>
              <w:rPr>
                <w:rFonts w:ascii="Times New Roman" w:hAnsi="Times New Roman" w:eastAsia="宋体" w:cs="Times New Roman"/>
                <w:szCs w:val="21"/>
              </w:rPr>
              <w:br w:type="textWrapping"/>
            </w:r>
            <w:r>
              <w:rPr>
                <w:rFonts w:ascii="Times New Roman" w:hAnsi="Times New Roman" w:eastAsia="宋体" w:cs="Times New Roman"/>
                <w:szCs w:val="21"/>
              </w:rPr>
              <w:t>3、敷设方式: 电缆敷设</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4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电力电缆</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1、型号: 铜芯电缆YJY</w:t>
            </w:r>
            <w:r>
              <w:rPr>
                <w:rFonts w:ascii="Times New Roman" w:hAnsi="Times New Roman" w:eastAsia="宋体" w:cs="Times New Roman"/>
                <w:szCs w:val="21"/>
              </w:rPr>
              <w:br w:type="textWrapping"/>
            </w:r>
            <w:r>
              <w:rPr>
                <w:rFonts w:ascii="Times New Roman" w:hAnsi="Times New Roman" w:eastAsia="宋体" w:cs="Times New Roman"/>
                <w:szCs w:val="21"/>
              </w:rPr>
              <w:t>2、规格: WDZC-YJY-4*4mm2</w:t>
            </w:r>
            <w:r>
              <w:rPr>
                <w:rFonts w:ascii="Times New Roman" w:hAnsi="Times New Roman" w:eastAsia="宋体" w:cs="Times New Roman"/>
                <w:szCs w:val="21"/>
              </w:rPr>
              <w:br w:type="textWrapping"/>
            </w:r>
            <w:r>
              <w:rPr>
                <w:rFonts w:ascii="Times New Roman" w:hAnsi="Times New Roman" w:eastAsia="宋体" w:cs="Times New Roman"/>
                <w:szCs w:val="21"/>
              </w:rPr>
              <w:t>3、敷设方式: 电缆敷设</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5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电力电缆</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1、型号: 铜芯电缆YJY</w:t>
            </w:r>
            <w:r>
              <w:rPr>
                <w:rFonts w:ascii="Times New Roman" w:hAnsi="Times New Roman" w:eastAsia="宋体" w:cs="Times New Roman"/>
                <w:szCs w:val="21"/>
              </w:rPr>
              <w:br w:type="textWrapping"/>
            </w:r>
            <w:r>
              <w:rPr>
                <w:rFonts w:ascii="Times New Roman" w:hAnsi="Times New Roman" w:eastAsia="宋体" w:cs="Times New Roman"/>
                <w:szCs w:val="21"/>
              </w:rPr>
              <w:t>2、规格: WDZC-YJY-4*2.5mm2</w:t>
            </w:r>
            <w:r>
              <w:rPr>
                <w:rFonts w:ascii="Times New Roman" w:hAnsi="Times New Roman" w:eastAsia="宋体" w:cs="Times New Roman"/>
                <w:szCs w:val="21"/>
              </w:rPr>
              <w:br w:type="textWrapping"/>
            </w:r>
            <w:r>
              <w:rPr>
                <w:rFonts w:ascii="Times New Roman" w:hAnsi="Times New Roman" w:eastAsia="宋体" w:cs="Times New Roman"/>
                <w:szCs w:val="21"/>
              </w:rPr>
              <w:t>3、敷设方式: 电缆敷设</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6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控制电缆</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1、规格：ZR-RVV-3*1mm2</w:t>
            </w:r>
            <w:r>
              <w:rPr>
                <w:rFonts w:ascii="Times New Roman" w:hAnsi="Times New Roman" w:eastAsia="宋体" w:cs="Times New Roman"/>
                <w:szCs w:val="21"/>
              </w:rPr>
              <w:br w:type="textWrapping"/>
            </w:r>
            <w:r>
              <w:rPr>
                <w:rFonts w:ascii="Times New Roman" w:hAnsi="Times New Roman" w:eastAsia="宋体" w:cs="Times New Roman"/>
                <w:szCs w:val="21"/>
              </w:rPr>
              <w:t>2、敷设方式:管内穿线</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7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镀锌线管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1、规格: φ20</w:t>
            </w:r>
            <w:r>
              <w:rPr>
                <w:rFonts w:ascii="Times New Roman" w:hAnsi="Times New Roman" w:eastAsia="宋体" w:cs="Times New Roman"/>
                <w:szCs w:val="21"/>
              </w:rPr>
              <w:br w:type="textWrapping"/>
            </w:r>
            <w:r>
              <w:rPr>
                <w:rFonts w:ascii="Times New Roman" w:hAnsi="Times New Roman" w:eastAsia="宋体" w:cs="Times New Roman"/>
                <w:szCs w:val="21"/>
              </w:rPr>
              <w:t>2、材质: 镀锌线管</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8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镀锌线管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1、规格: φ25</w:t>
            </w:r>
            <w:r>
              <w:rPr>
                <w:rFonts w:ascii="Times New Roman" w:hAnsi="Times New Roman" w:eastAsia="宋体" w:cs="Times New Roman"/>
                <w:szCs w:val="21"/>
              </w:rPr>
              <w:br w:type="page"/>
            </w:r>
            <w:r>
              <w:rPr>
                <w:rFonts w:ascii="Times New Roman" w:hAnsi="Times New Roman" w:eastAsia="宋体" w:cs="Times New Roman"/>
                <w:szCs w:val="21"/>
              </w:rPr>
              <w:t>2、材质: 镀锌线管</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9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镀锌线管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1、规格: φ32</w:t>
            </w:r>
            <w:r>
              <w:rPr>
                <w:rFonts w:ascii="Times New Roman" w:hAnsi="Times New Roman" w:eastAsia="宋体" w:cs="Times New Roman"/>
                <w:szCs w:val="21"/>
              </w:rPr>
              <w:br w:type="textWrapping"/>
            </w:r>
            <w:r>
              <w:rPr>
                <w:rFonts w:ascii="Times New Roman" w:hAnsi="Times New Roman" w:eastAsia="宋体" w:cs="Times New Roman"/>
                <w:szCs w:val="21"/>
              </w:rPr>
              <w:t>2、材质: 镀锌线管</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15" w:type="dxa"/>
            <w:gridSpan w:val="3"/>
          </w:tcPr>
          <w:p>
            <w:pPr>
              <w:rPr>
                <w:rFonts w:ascii="Times New Roman" w:hAnsi="Times New Roman" w:eastAsia="宋体" w:cs="Times New Roman"/>
                <w:b/>
                <w:bCs/>
                <w:szCs w:val="21"/>
              </w:rPr>
            </w:pPr>
            <w:r>
              <w:rPr>
                <w:rFonts w:ascii="Times New Roman" w:hAnsi="Times New Roman" w:eastAsia="宋体" w:cs="Times New Roman"/>
                <w:b/>
                <w:bCs/>
                <w:szCs w:val="21"/>
              </w:rPr>
              <w:t>四、拆除费用</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1</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原有风管、风机拆除</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原有风管、风机拆除</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noWrap/>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2</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原有彩钢板天花拆除及修复</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原有彩钢板天花拆除及修复</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noWrap/>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3</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通风柜拆除</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1台通风柜，含搬运</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noWrap/>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4</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垃圾清运</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拆除的相关材料垃圾</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noWrap/>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5</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墙体及地面、家具成品保护</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150㎡以内</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noWrap/>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15" w:type="dxa"/>
            <w:gridSpan w:val="3"/>
          </w:tcPr>
          <w:p>
            <w:pPr>
              <w:rPr>
                <w:rFonts w:hint="default" w:ascii="Times New Roman" w:hAnsi="Times New Roman" w:eastAsia="宋体" w:cs="Times New Roman"/>
                <w:b/>
                <w:bCs/>
                <w:szCs w:val="21"/>
                <w:lang w:val="en-US" w:eastAsia="zh-CN"/>
              </w:rPr>
            </w:pPr>
            <w:r>
              <w:rPr>
                <w:rFonts w:ascii="Times New Roman" w:hAnsi="Times New Roman" w:eastAsia="宋体" w:cs="Times New Roman"/>
                <w:b/>
                <w:bCs/>
                <w:szCs w:val="21"/>
              </w:rPr>
              <w:t>五、</w:t>
            </w:r>
            <w:r>
              <w:rPr>
                <w:rFonts w:hint="eastAsia" w:ascii="Times New Roman" w:hAnsi="Times New Roman" w:eastAsia="宋体" w:cs="Times New Roman"/>
                <w:b/>
                <w:bCs/>
                <w:szCs w:val="21"/>
                <w:lang w:val="en-US" w:eastAsia="zh-CN"/>
              </w:rPr>
              <w:t>重新定制</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1</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落地通风柜</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xml:space="preserve">1、规格:1500*1000*2350mm             </w:t>
            </w:r>
            <w:r>
              <w:rPr>
                <w:rFonts w:ascii="Times New Roman" w:hAnsi="Times New Roman" w:eastAsia="宋体" w:cs="Times New Roman"/>
                <w:szCs w:val="21"/>
              </w:rPr>
              <w:br w:type="textWrapping"/>
            </w:r>
            <w:r>
              <w:rPr>
                <w:rFonts w:ascii="Times New Roman" w:hAnsi="Times New Roman" w:eastAsia="宋体" w:cs="Times New Roman"/>
                <w:szCs w:val="21"/>
              </w:rPr>
              <w:t>2、材质: 全钢结构，采用</w:t>
            </w:r>
            <w:r>
              <w:rPr>
                <w:rFonts w:hint="eastAsia" w:ascii="宋体" w:hAnsi="宋体" w:eastAsia="宋体" w:cs="宋体"/>
                <w:szCs w:val="21"/>
              </w:rPr>
              <w:t>≧</w:t>
            </w:r>
            <w:r>
              <w:rPr>
                <w:rFonts w:ascii="Times New Roman" w:hAnsi="Times New Roman" w:eastAsia="宋体" w:cs="Times New Roman"/>
                <w:szCs w:val="21"/>
              </w:rPr>
              <w:t>4mm厚实验室专用一体透芯通风柜陶瓷纤维板，配插座2个，加封板。  在原处水电对接。</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noWrap/>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15" w:type="dxa"/>
            <w:gridSpan w:val="3"/>
          </w:tcPr>
          <w:p>
            <w:pPr>
              <w:rPr>
                <w:rFonts w:ascii="Times New Roman" w:hAnsi="Times New Roman" w:eastAsia="宋体" w:cs="Times New Roman"/>
                <w:b/>
                <w:bCs/>
                <w:szCs w:val="21"/>
              </w:rPr>
            </w:pPr>
            <w:r>
              <w:rPr>
                <w:rFonts w:ascii="Times New Roman" w:hAnsi="Times New Roman" w:eastAsia="宋体" w:cs="Times New Roman"/>
                <w:b/>
                <w:bCs/>
                <w:szCs w:val="21"/>
              </w:rPr>
              <w:t>六、其他费用</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1</w:t>
            </w:r>
          </w:p>
        </w:tc>
        <w:tc>
          <w:tcPr>
            <w:tcW w:w="1259" w:type="dxa"/>
          </w:tcPr>
          <w:p>
            <w:pPr>
              <w:rPr>
                <w:rFonts w:hint="eastAsia" w:ascii="Times New Roman" w:hAnsi="Times New Roman" w:eastAsia="宋体" w:cs="Times New Roman"/>
                <w:szCs w:val="21"/>
              </w:rPr>
            </w:pPr>
            <w:r>
              <w:rPr>
                <w:rFonts w:hint="eastAsia" w:ascii="Times New Roman" w:hAnsi="Times New Roman" w:eastAsia="宋体" w:cs="Times New Roman"/>
                <w:szCs w:val="21"/>
              </w:rPr>
              <w:t>物料运输吊装</w:t>
            </w:r>
            <w:r>
              <w:rPr>
                <w:rFonts w:ascii="Times New Roman" w:hAnsi="Times New Roman" w:eastAsia="宋体" w:cs="Times New Roman"/>
                <w:szCs w:val="21"/>
              </w:rPr>
              <w:t>费</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2</w:t>
            </w:r>
          </w:p>
        </w:tc>
        <w:tc>
          <w:tcPr>
            <w:tcW w:w="1259" w:type="dxa"/>
          </w:tcPr>
          <w:p>
            <w:pPr>
              <w:rPr>
                <w:rFonts w:ascii="Times New Roman" w:hAnsi="Times New Roman" w:eastAsia="宋体" w:cs="Times New Roman"/>
                <w:szCs w:val="21"/>
              </w:rPr>
            </w:pPr>
            <w:r>
              <w:rPr>
                <w:rFonts w:hint="eastAsia" w:ascii="Times New Roman" w:hAnsi="Times New Roman" w:eastAsia="宋体" w:cs="Times New Roman"/>
                <w:szCs w:val="21"/>
              </w:rPr>
              <w:t>高空作业费</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3</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安装及调试费</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bl>
    <w:p>
      <w:pPr>
        <w:rPr>
          <w:rFonts w:hint="eastAsia" w:ascii="宋体" w:hAnsi="宋体" w:eastAsia="宋体"/>
        </w:rPr>
      </w:pPr>
      <w:r>
        <w:rPr>
          <w:rFonts w:hint="eastAsia" w:ascii="宋体" w:hAnsi="宋体" w:eastAsia="宋体"/>
        </w:rPr>
        <w:t>注</w:t>
      </w:r>
      <w:r>
        <w:rPr>
          <w:rFonts w:ascii="宋体" w:hAnsi="宋体" w:eastAsia="宋体"/>
        </w:rPr>
        <w:t>：此清单仅供参考，具体实施以现场</w:t>
      </w:r>
      <w:r>
        <w:rPr>
          <w:rFonts w:hint="eastAsia" w:ascii="宋体" w:hAnsi="宋体" w:eastAsia="宋体"/>
        </w:rPr>
        <w:t>勘测</w:t>
      </w:r>
      <w:r>
        <w:rPr>
          <w:rFonts w:ascii="宋体" w:hAnsi="宋体" w:eastAsia="宋体"/>
        </w:rPr>
        <w:t>为准。</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八、调研方法</w:t>
      </w:r>
    </w:p>
    <w:p>
      <w:pPr>
        <w:autoSpaceDE w:val="0"/>
        <w:autoSpaceDN w:val="0"/>
        <w:spacing w:line="360" w:lineRule="auto"/>
        <w:rPr>
          <w:rFonts w:hint="default" w:ascii="仿宋" w:hAnsi="仿宋" w:eastAsia="仿宋"/>
          <w:sz w:val="24"/>
          <w:lang w:val="en-US" w:eastAsia="zh-CN"/>
        </w:rPr>
      </w:pPr>
      <w:r>
        <w:rPr>
          <w:rFonts w:hint="eastAsia" w:ascii="仿宋" w:hAnsi="仿宋" w:eastAsia="仿宋"/>
          <w:sz w:val="24"/>
          <w:lang w:val="en-US" w:eastAsia="zh-CN"/>
        </w:rPr>
        <w:t>1</w:t>
      </w:r>
      <w:r>
        <w:rPr>
          <w:rFonts w:hint="eastAsia" w:ascii="仿宋" w:hAnsi="仿宋" w:eastAsia="仿宋"/>
          <w:sz w:val="24"/>
          <w:lang w:val="zh-CN"/>
        </w:rPr>
        <w:t>、参与人可自行联系到现场进行勘踏，</w:t>
      </w:r>
      <w:r>
        <w:rPr>
          <w:rFonts w:hint="eastAsia" w:ascii="仿宋" w:hAnsi="仿宋" w:eastAsia="仿宋"/>
          <w:sz w:val="24"/>
          <w:lang w:val="en-US" w:eastAsia="zh-CN"/>
        </w:rPr>
        <w:t>联系人：梁老师、罗老师 81978370/81602614</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九、调研时间：202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9</w:t>
      </w:r>
      <w:r>
        <w:rPr>
          <w:rFonts w:hint="eastAsia" w:ascii="仿宋" w:hAnsi="仿宋" w:eastAsia="仿宋"/>
          <w:sz w:val="24"/>
          <w:lang w:val="zh-CN"/>
        </w:rPr>
        <w:t>月</w:t>
      </w:r>
      <w:r>
        <w:rPr>
          <w:rFonts w:hint="eastAsia" w:ascii="仿宋" w:hAnsi="仿宋" w:eastAsia="仿宋"/>
          <w:sz w:val="24"/>
          <w:lang w:val="en-US" w:eastAsia="zh-CN"/>
        </w:rPr>
        <w:t>25</w:t>
      </w:r>
      <w:r>
        <w:rPr>
          <w:rFonts w:hint="eastAsia" w:ascii="仿宋" w:hAnsi="仿宋" w:eastAsia="仿宋"/>
          <w:sz w:val="24"/>
          <w:lang w:val="zh-CN"/>
        </w:rPr>
        <w:t>日</w:t>
      </w:r>
      <w:r>
        <w:rPr>
          <w:rFonts w:hint="eastAsia" w:ascii="仿宋" w:hAnsi="仿宋" w:eastAsia="仿宋"/>
          <w:sz w:val="24"/>
        </w:rPr>
        <w:t>至</w:t>
      </w:r>
      <w:r>
        <w:rPr>
          <w:rFonts w:hint="eastAsia" w:ascii="仿宋" w:hAnsi="仿宋" w:eastAsia="仿宋"/>
          <w:sz w:val="24"/>
          <w:lang w:val="zh-CN"/>
        </w:rPr>
        <w:t>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10</w:t>
      </w:r>
      <w:r>
        <w:rPr>
          <w:rFonts w:hint="eastAsia" w:ascii="仿宋" w:hAnsi="仿宋" w:eastAsia="仿宋"/>
          <w:sz w:val="24"/>
          <w:lang w:val="zh-CN"/>
        </w:rPr>
        <w:t>月</w:t>
      </w:r>
      <w:r>
        <w:rPr>
          <w:rFonts w:hint="eastAsia" w:ascii="仿宋" w:hAnsi="仿宋" w:eastAsia="仿宋"/>
          <w:sz w:val="24"/>
          <w:lang w:val="en-US" w:eastAsia="zh-CN"/>
        </w:rPr>
        <w:t>10</w:t>
      </w:r>
      <w:r>
        <w:rPr>
          <w:rFonts w:hint="eastAsia" w:ascii="仿宋" w:hAnsi="仿宋" w:eastAsia="仿宋"/>
          <w:sz w:val="24"/>
          <w:lang w:val="zh-CN"/>
        </w:rPr>
        <w:t>日</w:t>
      </w:r>
    </w:p>
    <w:p>
      <w:pPr>
        <w:autoSpaceDE w:val="0"/>
        <w:autoSpaceDN w:val="0"/>
        <w:spacing w:line="360" w:lineRule="auto"/>
        <w:rPr>
          <w:rFonts w:hint="eastAsia" w:ascii="仿宋" w:hAnsi="仿宋" w:eastAsia="仿宋" w:cs="仿宋"/>
          <w:sz w:val="24"/>
          <w:szCs w:val="24"/>
          <w:lang w:val="zh-CN"/>
        </w:rPr>
      </w:pPr>
      <w:r>
        <w:rPr>
          <w:rFonts w:hint="eastAsia" w:ascii="仿宋" w:hAnsi="仿宋" w:eastAsia="仿宋"/>
          <w:sz w:val="24"/>
          <w:lang w:val="zh-CN"/>
        </w:rPr>
        <w:t>十、提交调研成果文件时间及地点：参与人应于202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10</w:t>
      </w:r>
      <w:r>
        <w:rPr>
          <w:rFonts w:hint="eastAsia" w:ascii="仿宋" w:hAnsi="仿宋" w:eastAsia="仿宋"/>
          <w:sz w:val="24"/>
          <w:lang w:val="zh-CN"/>
        </w:rPr>
        <w:t>月</w:t>
      </w:r>
      <w:r>
        <w:rPr>
          <w:rFonts w:hint="eastAsia" w:ascii="仿宋" w:hAnsi="仿宋" w:eastAsia="仿宋"/>
          <w:sz w:val="24"/>
          <w:lang w:val="en-US" w:eastAsia="zh-CN"/>
        </w:rPr>
        <w:t>10</w:t>
      </w:r>
      <w:r>
        <w:rPr>
          <w:rFonts w:hint="eastAsia" w:ascii="仿宋" w:hAnsi="仿宋" w:eastAsia="仿宋"/>
          <w:sz w:val="24"/>
          <w:lang w:val="zh-CN"/>
        </w:rPr>
        <w:t>日17：30时前</w:t>
      </w:r>
      <w:r>
        <w:rPr>
          <w:rFonts w:hint="eastAsia" w:ascii="仿宋" w:hAnsi="仿宋" w:eastAsia="仿宋" w:cs="仿宋"/>
          <w:sz w:val="24"/>
          <w:lang w:val="zh-CN"/>
        </w:rPr>
        <w:t>（</w:t>
      </w:r>
      <w:r>
        <w:rPr>
          <w:rFonts w:hint="eastAsia" w:ascii="仿宋" w:hAnsi="仿宋" w:eastAsia="仿宋" w:cs="仿宋"/>
          <w:sz w:val="24"/>
          <w:lang w:val="en-US" w:eastAsia="zh-CN"/>
          <w14:textFill>
            <w14:gradFill>
              <w14:gsLst>
                <w14:gs w14:pos="0">
                  <w14:srgbClr w14:val="FE4444"/>
                </w14:gs>
                <w14:gs w14:pos="100000">
                  <w14:srgbClr w14:val="832B2B"/>
                </w14:gs>
              </w14:gsLst>
              <w14:lin w14:scaled="0"/>
            </w14:gradFill>
          </w14:textFill>
        </w:rPr>
        <w:t>清单采用定额方式报价</w:t>
      </w:r>
      <w:r>
        <w:rPr>
          <w:rFonts w:hint="eastAsia" w:ascii="仿宋" w:hAnsi="仿宋" w:eastAsia="仿宋" w:cs="仿宋"/>
          <w:sz w:val="24"/>
          <w:lang w:val="en-US" w:eastAsia="zh-CN"/>
        </w:rPr>
        <w:t>，</w:t>
      </w:r>
      <w:r>
        <w:rPr>
          <w:rFonts w:hint="eastAsia" w:ascii="仿宋" w:hAnsi="仿宋" w:eastAsia="仿宋" w:cs="仿宋"/>
          <w:sz w:val="24"/>
          <w:szCs w:val="24"/>
        </w:rPr>
        <w:t>用信封装好并密封好</w:t>
      </w:r>
      <w:r>
        <w:rPr>
          <w:rFonts w:hint="eastAsia" w:ascii="仿宋" w:hAnsi="仿宋" w:eastAsia="仿宋" w:cs="仿宋"/>
          <w:sz w:val="24"/>
          <w:szCs w:val="24"/>
          <w:lang w:val="en-US" w:eastAsia="zh-CN"/>
        </w:rPr>
        <w:t>调研结果）</w:t>
      </w:r>
      <w:r>
        <w:rPr>
          <w:rFonts w:hint="eastAsia" w:ascii="仿宋" w:hAnsi="仿宋" w:eastAsia="仿宋" w:cs="仿宋"/>
          <w:sz w:val="24"/>
          <w:szCs w:val="24"/>
          <w:lang w:val="zh-CN"/>
        </w:rPr>
        <w:t>到</w:t>
      </w:r>
      <w:r>
        <w:rPr>
          <w:rFonts w:hint="eastAsia" w:ascii="仿宋" w:hAnsi="仿宋" w:eastAsia="仿宋" w:cs="仿宋"/>
          <w:sz w:val="24"/>
          <w:szCs w:val="24"/>
        </w:rPr>
        <w:t>广州市海珠区江南大道南368号连州楼3楼总务科</w:t>
      </w:r>
      <w:r>
        <w:rPr>
          <w:rFonts w:hint="eastAsia" w:ascii="仿宋" w:hAnsi="仿宋" w:eastAsia="仿宋" w:cs="仿宋"/>
          <w:sz w:val="24"/>
          <w:szCs w:val="24"/>
          <w:lang w:val="zh-CN"/>
        </w:rPr>
        <w:t>提交项目市场调研响应文件，过时将不再受理。</w:t>
      </w:r>
    </w:p>
    <w:p>
      <w:pPr>
        <w:rPr>
          <w:rFonts w:hint="eastAsia" w:ascii="仿宋" w:hAnsi="仿宋" w:eastAsia="仿宋" w:cs="仿宋"/>
          <w:sz w:val="24"/>
          <w:szCs w:val="24"/>
        </w:rPr>
      </w:pPr>
      <w:r>
        <w:rPr>
          <w:rFonts w:hint="eastAsia" w:ascii="仿宋" w:hAnsi="仿宋" w:eastAsia="仿宋" w:cs="仿宋"/>
          <w:sz w:val="24"/>
          <w:szCs w:val="24"/>
          <w:lang w:val="en-US" w:eastAsia="zh-CN"/>
        </w:rPr>
        <w:t>十一、</w:t>
      </w:r>
      <w:r>
        <w:rPr>
          <w:rFonts w:hint="eastAsia" w:ascii="仿宋" w:hAnsi="仿宋" w:eastAsia="仿宋" w:cs="仿宋"/>
          <w:sz w:val="24"/>
          <w:szCs w:val="24"/>
        </w:rPr>
        <w:t>联系部门：总务科</w:t>
      </w:r>
    </w:p>
    <w:p>
      <w:pPr>
        <w:rPr>
          <w:rFonts w:hint="eastAsia" w:ascii="仿宋" w:hAnsi="仿宋" w:eastAsia="仿宋" w:cs="仿宋"/>
          <w:sz w:val="24"/>
          <w:szCs w:val="24"/>
        </w:rPr>
      </w:pPr>
    </w:p>
    <w:p>
      <w:pPr>
        <w:ind w:firstLine="720" w:firstLineChars="300"/>
        <w:rPr>
          <w:rFonts w:hint="eastAsia" w:ascii="仿宋" w:hAnsi="仿宋" w:eastAsia="仿宋" w:cs="仿宋"/>
          <w:sz w:val="24"/>
          <w:szCs w:val="24"/>
          <w:lang w:val="en-US" w:eastAsia="zh-CN"/>
        </w:rPr>
      </w:pPr>
      <w:r>
        <w:rPr>
          <w:rFonts w:hint="eastAsia" w:ascii="仿宋" w:hAnsi="仿宋" w:eastAsia="仿宋" w:cs="仿宋"/>
          <w:sz w:val="24"/>
          <w:szCs w:val="24"/>
        </w:rPr>
        <w:t>联系人：刘</w:t>
      </w:r>
      <w:r>
        <w:rPr>
          <w:rFonts w:hint="eastAsia" w:ascii="仿宋" w:hAnsi="仿宋" w:eastAsia="仿宋" w:cs="仿宋"/>
          <w:sz w:val="24"/>
          <w:szCs w:val="24"/>
          <w:lang w:val="en-US" w:eastAsia="zh-CN"/>
        </w:rPr>
        <w:t>工</w:t>
      </w:r>
    </w:p>
    <w:p>
      <w:pPr>
        <w:rPr>
          <w:rFonts w:hint="eastAsia" w:ascii="仿宋" w:hAnsi="仿宋" w:eastAsia="仿宋" w:cs="仿宋"/>
          <w:sz w:val="24"/>
          <w:szCs w:val="24"/>
          <w:lang w:val="en-US" w:eastAsia="zh-CN"/>
        </w:rPr>
      </w:pPr>
    </w:p>
    <w:p>
      <w:pPr>
        <w:ind w:firstLine="720" w:firstLineChars="300"/>
        <w:rPr>
          <w:rFonts w:hint="eastAsia" w:ascii="仿宋" w:hAnsi="仿宋" w:eastAsia="仿宋" w:cs="仿宋"/>
          <w:sz w:val="24"/>
          <w:szCs w:val="24"/>
        </w:rPr>
      </w:pPr>
      <w:r>
        <w:rPr>
          <w:rFonts w:hint="eastAsia" w:ascii="仿宋" w:hAnsi="仿宋" w:eastAsia="仿宋" w:cs="仿宋"/>
          <w:sz w:val="24"/>
          <w:szCs w:val="24"/>
        </w:rPr>
        <w:t>联系电话：020-84427043</w:t>
      </w:r>
    </w:p>
    <w:p>
      <w:pPr>
        <w:spacing w:line="360" w:lineRule="auto"/>
        <w:rPr>
          <w:rFonts w:hint="eastAsia" w:ascii="仿宋" w:hAnsi="仿宋" w:eastAsia="仿宋"/>
          <w:sz w:val="24"/>
          <w:lang w:val="en-US" w:eastAsia="zh-CN"/>
        </w:rPr>
      </w:pPr>
      <w:r>
        <w:rPr>
          <w:rFonts w:hint="eastAsia" w:ascii="仿宋" w:hAnsi="仿宋" w:eastAsia="仿宋"/>
          <w:sz w:val="24"/>
          <w:lang w:val="zh-CN"/>
        </w:rPr>
        <w:t xml:space="preserve">                                     </w:t>
      </w:r>
      <w:r>
        <w:rPr>
          <w:rFonts w:hint="eastAsia" w:ascii="仿宋" w:hAnsi="仿宋" w:eastAsia="仿宋"/>
          <w:sz w:val="24"/>
          <w:lang w:val="en-US" w:eastAsia="zh-CN"/>
        </w:rPr>
        <w:t xml:space="preserve">     总务科</w:t>
      </w:r>
    </w:p>
    <w:p>
      <w:pPr>
        <w:spacing w:line="360" w:lineRule="auto"/>
        <w:rPr>
          <w:rFonts w:hint="eastAsia" w:ascii="仿宋" w:hAnsi="仿宋" w:eastAsia="仿宋"/>
          <w:b/>
          <w:bCs/>
          <w:spacing w:val="26"/>
          <w:sz w:val="36"/>
          <w:szCs w:val="36"/>
        </w:rPr>
      </w:pPr>
      <w:r>
        <w:rPr>
          <w:rFonts w:hint="eastAsia" w:ascii="仿宋" w:hAnsi="仿宋" w:eastAsia="仿宋"/>
          <w:sz w:val="24"/>
          <w:lang w:val="zh-CN"/>
        </w:rPr>
        <w:t xml:space="preserve">                                     </w:t>
      </w:r>
      <w:r>
        <w:rPr>
          <w:rFonts w:ascii="仿宋" w:hAnsi="仿宋" w:eastAsia="仿宋"/>
          <w:sz w:val="24"/>
          <w:lang w:val="zh-CN"/>
        </w:rPr>
        <w:t>202</w:t>
      </w:r>
      <w:r>
        <w:rPr>
          <w:rFonts w:hint="eastAsia" w:ascii="仿宋" w:hAnsi="仿宋" w:eastAsia="仿宋"/>
          <w:sz w:val="24"/>
          <w:lang w:val="en-US" w:eastAsia="zh-CN"/>
        </w:rPr>
        <w:t>3</w:t>
      </w:r>
      <w:r>
        <w:rPr>
          <w:rFonts w:ascii="仿宋" w:hAnsi="仿宋" w:eastAsia="仿宋"/>
          <w:sz w:val="24"/>
          <w:lang w:val="zh-CN"/>
        </w:rPr>
        <w:t>年</w:t>
      </w:r>
      <w:r>
        <w:rPr>
          <w:rFonts w:hint="eastAsia" w:ascii="仿宋" w:hAnsi="仿宋" w:eastAsia="仿宋"/>
          <w:sz w:val="24"/>
          <w:lang w:val="en-US" w:eastAsia="zh-CN"/>
        </w:rPr>
        <w:t>9</w:t>
      </w:r>
      <w:r>
        <w:rPr>
          <w:rFonts w:ascii="仿宋" w:hAnsi="仿宋" w:eastAsia="仿宋"/>
          <w:sz w:val="24"/>
          <w:lang w:val="zh-CN"/>
        </w:rPr>
        <w:t>月</w:t>
      </w:r>
      <w:r>
        <w:rPr>
          <w:rFonts w:hint="eastAsia" w:ascii="仿宋" w:hAnsi="仿宋" w:eastAsia="仿宋"/>
          <w:sz w:val="24"/>
          <w:lang w:val="en-US" w:eastAsia="zh-CN"/>
        </w:rPr>
        <w:t>21</w:t>
      </w:r>
      <w:r>
        <w:rPr>
          <w:rFonts w:ascii="仿宋" w:hAnsi="仿宋" w:eastAsia="仿宋"/>
          <w:sz w:val="24"/>
          <w:lang w:val="zh-CN"/>
        </w:rPr>
        <w:t>日</w:t>
      </w:r>
    </w:p>
    <w:p>
      <w:pPr>
        <w:spacing w:line="360" w:lineRule="auto"/>
        <w:rPr>
          <w:rFonts w:ascii="仿宋" w:hAnsi="仿宋" w:eastAsia="仿宋"/>
          <w:sz w:val="24"/>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14"/>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9CE6389"/>
    <w:multiLevelType w:val="multilevel"/>
    <w:tmpl w:val="09CE6389"/>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OTkxNDE3ZDI0MjcwMjMwOGFjNzFhMDdiZmE4YzgifQ=="/>
  </w:docVars>
  <w:rsids>
    <w:rsidRoot w:val="00040031"/>
    <w:rsid w:val="0000670B"/>
    <w:rsid w:val="00040031"/>
    <w:rsid w:val="000D154F"/>
    <w:rsid w:val="000D4993"/>
    <w:rsid w:val="00116BAA"/>
    <w:rsid w:val="00116D73"/>
    <w:rsid w:val="0013013A"/>
    <w:rsid w:val="001A3460"/>
    <w:rsid w:val="00213576"/>
    <w:rsid w:val="0028151C"/>
    <w:rsid w:val="00310E2A"/>
    <w:rsid w:val="003632F6"/>
    <w:rsid w:val="003C5897"/>
    <w:rsid w:val="00447089"/>
    <w:rsid w:val="004B118C"/>
    <w:rsid w:val="004D647A"/>
    <w:rsid w:val="00573B97"/>
    <w:rsid w:val="00575694"/>
    <w:rsid w:val="005D3FA1"/>
    <w:rsid w:val="007256C1"/>
    <w:rsid w:val="00743C04"/>
    <w:rsid w:val="00760940"/>
    <w:rsid w:val="007D6A53"/>
    <w:rsid w:val="00836DEE"/>
    <w:rsid w:val="00852FCB"/>
    <w:rsid w:val="00867488"/>
    <w:rsid w:val="0087420F"/>
    <w:rsid w:val="0089492D"/>
    <w:rsid w:val="0090541F"/>
    <w:rsid w:val="009201E5"/>
    <w:rsid w:val="0093081F"/>
    <w:rsid w:val="0096530D"/>
    <w:rsid w:val="0097622C"/>
    <w:rsid w:val="0098080D"/>
    <w:rsid w:val="00980D98"/>
    <w:rsid w:val="009B05C4"/>
    <w:rsid w:val="009B7569"/>
    <w:rsid w:val="009C013C"/>
    <w:rsid w:val="009C7478"/>
    <w:rsid w:val="00AC2393"/>
    <w:rsid w:val="00AD774A"/>
    <w:rsid w:val="00AE22DF"/>
    <w:rsid w:val="00AE54BC"/>
    <w:rsid w:val="00B179EB"/>
    <w:rsid w:val="00BA0794"/>
    <w:rsid w:val="00BB1FAF"/>
    <w:rsid w:val="00BE149A"/>
    <w:rsid w:val="00BF54F7"/>
    <w:rsid w:val="00C00D80"/>
    <w:rsid w:val="00C50DB2"/>
    <w:rsid w:val="00C75A87"/>
    <w:rsid w:val="00C830F3"/>
    <w:rsid w:val="00D97591"/>
    <w:rsid w:val="00E23A3E"/>
    <w:rsid w:val="00E25032"/>
    <w:rsid w:val="00F27FAA"/>
    <w:rsid w:val="00F37388"/>
    <w:rsid w:val="00F7277F"/>
    <w:rsid w:val="00F9372A"/>
    <w:rsid w:val="00FA6022"/>
    <w:rsid w:val="016A6FD7"/>
    <w:rsid w:val="02060CBD"/>
    <w:rsid w:val="03CA6453"/>
    <w:rsid w:val="06FF3717"/>
    <w:rsid w:val="0A206DCD"/>
    <w:rsid w:val="0A2F0DBE"/>
    <w:rsid w:val="0A370D75"/>
    <w:rsid w:val="0AA417AC"/>
    <w:rsid w:val="0B7A250D"/>
    <w:rsid w:val="0EDD34DE"/>
    <w:rsid w:val="0FD85A9E"/>
    <w:rsid w:val="0FFF1232"/>
    <w:rsid w:val="137B5074"/>
    <w:rsid w:val="14ED3D4F"/>
    <w:rsid w:val="19A215AC"/>
    <w:rsid w:val="1C275D99"/>
    <w:rsid w:val="1D232A04"/>
    <w:rsid w:val="1E786D7F"/>
    <w:rsid w:val="1EFD1033"/>
    <w:rsid w:val="206C6853"/>
    <w:rsid w:val="21894E00"/>
    <w:rsid w:val="249C309C"/>
    <w:rsid w:val="257A79C2"/>
    <w:rsid w:val="26D048CC"/>
    <w:rsid w:val="28403EB5"/>
    <w:rsid w:val="292B7A37"/>
    <w:rsid w:val="29325D7D"/>
    <w:rsid w:val="2BA80578"/>
    <w:rsid w:val="2D8A6187"/>
    <w:rsid w:val="2DDB74BF"/>
    <w:rsid w:val="2E2A1718"/>
    <w:rsid w:val="2F860BD0"/>
    <w:rsid w:val="2FAF6778"/>
    <w:rsid w:val="2FD64F35"/>
    <w:rsid w:val="3138414C"/>
    <w:rsid w:val="33403942"/>
    <w:rsid w:val="350C1B78"/>
    <w:rsid w:val="35507CB7"/>
    <w:rsid w:val="37A34A15"/>
    <w:rsid w:val="3A176FF5"/>
    <w:rsid w:val="3E015FF2"/>
    <w:rsid w:val="416F7716"/>
    <w:rsid w:val="41EA4FEF"/>
    <w:rsid w:val="43747266"/>
    <w:rsid w:val="450308A1"/>
    <w:rsid w:val="45ED3300"/>
    <w:rsid w:val="45FF5263"/>
    <w:rsid w:val="472471F5"/>
    <w:rsid w:val="48272AF9"/>
    <w:rsid w:val="48A759E8"/>
    <w:rsid w:val="49F033BE"/>
    <w:rsid w:val="4B201A81"/>
    <w:rsid w:val="4C7B3413"/>
    <w:rsid w:val="4C9B5863"/>
    <w:rsid w:val="4D550108"/>
    <w:rsid w:val="4E616363"/>
    <w:rsid w:val="501026F4"/>
    <w:rsid w:val="507D3944"/>
    <w:rsid w:val="50E7739E"/>
    <w:rsid w:val="527C1C93"/>
    <w:rsid w:val="52B551A5"/>
    <w:rsid w:val="53C41B44"/>
    <w:rsid w:val="553A11B7"/>
    <w:rsid w:val="577C44E3"/>
    <w:rsid w:val="57AA1051"/>
    <w:rsid w:val="57D460CD"/>
    <w:rsid w:val="582C2F78"/>
    <w:rsid w:val="58AC2BA6"/>
    <w:rsid w:val="591C7D2C"/>
    <w:rsid w:val="602914B8"/>
    <w:rsid w:val="60854409"/>
    <w:rsid w:val="63253C81"/>
    <w:rsid w:val="63A96660"/>
    <w:rsid w:val="63F35B2D"/>
    <w:rsid w:val="646F3406"/>
    <w:rsid w:val="66246472"/>
    <w:rsid w:val="667A42E4"/>
    <w:rsid w:val="68721717"/>
    <w:rsid w:val="68F640F6"/>
    <w:rsid w:val="69BB1EFF"/>
    <w:rsid w:val="6A697A6D"/>
    <w:rsid w:val="6DCC58F5"/>
    <w:rsid w:val="6F44598A"/>
    <w:rsid w:val="7005320C"/>
    <w:rsid w:val="71816BA7"/>
    <w:rsid w:val="71DB20DB"/>
    <w:rsid w:val="73A330CC"/>
    <w:rsid w:val="742F670E"/>
    <w:rsid w:val="7495499A"/>
    <w:rsid w:val="74B310ED"/>
    <w:rsid w:val="763E532E"/>
    <w:rsid w:val="76FD7D8D"/>
    <w:rsid w:val="77D76CD2"/>
    <w:rsid w:val="78BF52E3"/>
    <w:rsid w:val="7A036672"/>
    <w:rsid w:val="7AAA4D40"/>
    <w:rsid w:val="7C286864"/>
    <w:rsid w:val="7DFD162B"/>
    <w:rsid w:val="7E2B6198"/>
    <w:rsid w:val="7F0569E9"/>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5"/>
    <w:semiHidden/>
    <w:qFormat/>
    <w:uiPriority w:val="99"/>
    <w:rPr>
      <w:rFonts w:ascii="Times New Roman" w:hAnsi="Times New Roman" w:eastAsia="宋体" w:cs="Times New Roman"/>
      <w:sz w:val="18"/>
      <w:szCs w:val="18"/>
    </w:rPr>
  </w:style>
  <w:style w:type="character" w:customStyle="1" w:styleId="11">
    <w:name w:val="页脚 Char"/>
    <w:basedOn w:val="8"/>
    <w:link w:val="4"/>
    <w:qFormat/>
    <w:uiPriority w:val="0"/>
    <w:rPr>
      <w:rFonts w:ascii="Times New Roman" w:hAnsi="Times New Roman" w:eastAsia="宋体" w:cs="Times New Roman"/>
      <w:sz w:val="18"/>
      <w:szCs w:val="18"/>
    </w:rPr>
  </w:style>
  <w:style w:type="character" w:customStyle="1" w:styleId="12">
    <w:name w:val="日期 Char"/>
    <w:basedOn w:val="8"/>
    <w:link w:val="3"/>
    <w:semiHidden/>
    <w:qFormat/>
    <w:uiPriority w:val="99"/>
    <w:rPr>
      <w:rFonts w:ascii="Times New Roman" w:hAnsi="Times New Roman" w:eastAsia="宋体" w:cs="Times New Roman"/>
      <w:szCs w:val="24"/>
    </w:rPr>
  </w:style>
  <w:style w:type="paragraph" w:customStyle="1" w:styleId="13">
    <w:name w:val="列出段落1"/>
    <w:basedOn w:val="1"/>
    <w:qFormat/>
    <w:uiPriority w:val="34"/>
    <w:pPr>
      <w:spacing w:line="360" w:lineRule="auto"/>
      <w:ind w:left="720"/>
      <w:contextualSpacing/>
    </w:pPr>
    <w:rPr>
      <w:rFonts w:ascii="Times" w:hAnsi="Times" w:cstheme="minorBidi"/>
      <w:sz w:val="20"/>
      <w:szCs w:val="20"/>
    </w:rPr>
  </w:style>
  <w:style w:type="paragraph" w:customStyle="1" w:styleId="14">
    <w:name w:val="段落编号正文"/>
    <w:basedOn w:val="1"/>
    <w:qFormat/>
    <w:uiPriority w:val="0"/>
    <w:pPr>
      <w:numPr>
        <w:ilvl w:val="0"/>
        <w:numId w:val="1"/>
      </w:numPr>
      <w:snapToGrid w:val="0"/>
      <w:spacing w:line="360" w:lineRule="auto"/>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828</Words>
  <Characters>921</Characters>
  <Lines>20</Lines>
  <Paragraphs>5</Paragraphs>
  <TotalTime>5</TotalTime>
  <ScaleCrop>false</ScaleCrop>
  <LinksUpToDate>false</LinksUpToDate>
  <CharactersWithSpaces>1007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2020-08-07T06:43:00Z</dcterms:created>
  <dc:creator>huang hanguo</dc:creator>
  <cp:lastModifiedBy>柯哀永恒</cp:lastModifiedBy>
  <dcterms:modified xsi:type="dcterms:W3CDTF">2023-09-26T06:23:21Z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2FED6411B21444BA81468BBADF4428EE_13</vt:lpwstr>
  </property>
</Properties>
</file>