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kern w:val="0"/>
          <w:sz w:val="28"/>
          <w:szCs w:val="28"/>
        </w:rPr>
      </w:pPr>
      <w:r>
        <w:rPr>
          <w:rFonts w:hint="eastAsia" w:ascii="宋体" w:hAnsi="宋体" w:cs="宋体"/>
          <w:b/>
          <w:kern w:val="0"/>
          <w:sz w:val="28"/>
          <w:szCs w:val="28"/>
        </w:rPr>
        <w:t>南方医科大学口腔医院（广东省口腔医院）</w:t>
      </w:r>
    </w:p>
    <w:p>
      <w:pPr>
        <w:jc w:val="center"/>
        <w:rPr>
          <w:rFonts w:hint="eastAsia" w:ascii="宋体" w:hAnsi="宋体" w:eastAsia="宋体" w:cs="宋体"/>
          <w:b/>
          <w:kern w:val="0"/>
          <w:sz w:val="28"/>
          <w:szCs w:val="28"/>
          <w:lang w:eastAsia="zh-CN"/>
        </w:rPr>
      </w:pPr>
      <w:bookmarkStart w:id="1" w:name="_GoBack"/>
      <w:bookmarkEnd w:id="1"/>
      <w:r>
        <w:rPr>
          <w:rFonts w:hint="eastAsia" w:ascii="Times New Roman" w:hAnsi="Times New Roman"/>
          <w:b/>
          <w:bCs/>
          <w:sz w:val="28"/>
          <w:szCs w:val="28"/>
        </w:rPr>
        <w:t>盘福院区弱电井整改</w:t>
      </w:r>
      <w:r>
        <w:rPr>
          <w:rFonts w:hint="eastAsia" w:ascii="宋体" w:hAnsi="宋体" w:cs="宋体"/>
          <w:b/>
          <w:kern w:val="0"/>
          <w:sz w:val="28"/>
          <w:szCs w:val="28"/>
        </w:rPr>
        <w:t>工程</w:t>
      </w:r>
      <w:r>
        <w:rPr>
          <w:rFonts w:hint="eastAsia" w:ascii="宋体" w:hAnsi="宋体" w:cs="宋体"/>
          <w:b/>
          <w:kern w:val="0"/>
          <w:sz w:val="28"/>
          <w:szCs w:val="28"/>
          <w:lang w:val="en-US" w:eastAsia="zh-CN"/>
        </w:rPr>
        <w:t>市场调研邀请</w:t>
      </w:r>
      <w:r>
        <w:rPr>
          <w:rFonts w:hint="eastAsia" w:ascii="宋体" w:hAnsi="宋体" w:cs="宋体"/>
          <w:b/>
          <w:kern w:val="0"/>
          <w:sz w:val="28"/>
          <w:szCs w:val="28"/>
        </w:rPr>
        <w:t>函</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二</w:t>
      </w:r>
      <w:r>
        <w:rPr>
          <w:rFonts w:hint="eastAsia" w:ascii="宋体" w:hAnsi="宋体" w:cs="宋体"/>
          <w:b/>
          <w:kern w:val="0"/>
          <w:sz w:val="28"/>
          <w:szCs w:val="28"/>
          <w:lang w:eastAsia="zh-CN"/>
        </w:rPr>
        <w:t>）</w:t>
      </w:r>
    </w:p>
    <w:p>
      <w:pPr>
        <w:jc w:val="center"/>
        <w:rPr>
          <w:rFonts w:ascii="宋体" w:hAnsi="宋体" w:cs="宋体"/>
          <w:b/>
          <w:bCs w:val="0"/>
          <w:kern w:val="0"/>
          <w:sz w:val="28"/>
          <w:szCs w:val="28"/>
        </w:rPr>
      </w:pPr>
    </w:p>
    <w:p>
      <w:pPr>
        <w:rPr>
          <w:rFonts w:ascii="仿宋" w:hAnsi="仿宋" w:eastAsia="仿宋"/>
          <w:b/>
          <w:bCs w:val="0"/>
          <w:kern w:val="0"/>
          <w:sz w:val="24"/>
        </w:rPr>
      </w:pPr>
      <w:r>
        <w:rPr>
          <w:rFonts w:hint="eastAsia" w:ascii="仿宋" w:hAnsi="仿宋" w:eastAsia="仿宋"/>
          <w:b/>
          <w:bCs w:val="0"/>
          <w:kern w:val="0"/>
          <w:sz w:val="24"/>
        </w:rPr>
        <w:t>一、概况</w:t>
      </w:r>
    </w:p>
    <w:p>
      <w:pPr>
        <w:keepNext w:val="0"/>
        <w:keepLines w:val="0"/>
        <w:widowControl w:val="0"/>
        <w:suppressLineNumbers w:val="0"/>
        <w:spacing w:before="0" w:beforeAutospacing="0" w:after="0" w:afterAutospacing="0" w:line="480" w:lineRule="exact"/>
        <w:ind w:left="0" w:right="0" w:firstLine="482" w:firstLineChars="200"/>
        <w:jc w:val="both"/>
        <w:rPr>
          <w:rFonts w:hint="eastAsia" w:ascii="仿宋" w:hAnsi="仿宋" w:eastAsia="宋体" w:cs="仿宋"/>
          <w:b/>
          <w:bCs w:val="0"/>
          <w:sz w:val="24"/>
          <w:szCs w:val="24"/>
          <w:lang w:val="en-US" w:eastAsia="zh-CN"/>
        </w:rPr>
      </w:pPr>
      <w:r>
        <w:rPr>
          <w:rFonts w:hint="eastAsia" w:ascii="Times New Roman" w:hAnsi="Times New Roman" w:cs="Times New Roman"/>
          <w:b/>
          <w:bCs w:val="0"/>
          <w:sz w:val="24"/>
          <w:szCs w:val="24"/>
        </w:rPr>
        <w:t>盘福院区已于2</w:t>
      </w:r>
      <w:r>
        <w:rPr>
          <w:rFonts w:ascii="Times New Roman" w:hAnsi="Times New Roman" w:cs="Times New Roman"/>
          <w:b/>
          <w:bCs w:val="0"/>
          <w:sz w:val="24"/>
          <w:szCs w:val="24"/>
        </w:rPr>
        <w:t>021</w:t>
      </w:r>
      <w:r>
        <w:rPr>
          <w:rFonts w:hint="eastAsia" w:ascii="Times New Roman" w:hAnsi="Times New Roman" w:cs="Times New Roman"/>
          <w:b/>
          <w:bCs w:val="0"/>
          <w:sz w:val="24"/>
          <w:szCs w:val="24"/>
        </w:rPr>
        <w:t>年开业，盘福院区中心机房、A座2-8楼层、B座及C座网络设备已完成建设，盘福院区大楼各楼层装修即将完成，由于各楼层的弱电井在大楼装修时只是简单的翻新，未加装防静电地板，且新旧线路杂乱繁多，未经分类整理和加装分类线槽，存在安全和消防隐患</w:t>
      </w:r>
      <w:r>
        <w:rPr>
          <w:rFonts w:hint="eastAsia" w:cs="Times New Roman"/>
          <w:b/>
          <w:bCs w:val="0"/>
          <w:sz w:val="24"/>
          <w:szCs w:val="24"/>
          <w:lang w:eastAsia="zh-CN"/>
        </w:rPr>
        <w:t>。</w:t>
      </w:r>
    </w:p>
    <w:p>
      <w:pPr>
        <w:spacing w:line="360" w:lineRule="auto"/>
        <w:rPr>
          <w:rFonts w:ascii="仿宋" w:hAnsi="仿宋" w:eastAsia="仿宋"/>
          <w:b/>
          <w:bCs w:val="0"/>
          <w:sz w:val="24"/>
        </w:rPr>
      </w:pPr>
      <w:r>
        <w:rPr>
          <w:rFonts w:hint="eastAsia" w:ascii="仿宋" w:hAnsi="仿宋" w:eastAsia="仿宋"/>
          <w:b/>
          <w:bCs w:val="0"/>
          <w:sz w:val="24"/>
        </w:rPr>
        <w:t>二、调研单位：南方医科大学口腔医院（广东省口腔医院）</w:t>
      </w:r>
    </w:p>
    <w:p>
      <w:pPr>
        <w:spacing w:line="360" w:lineRule="auto"/>
        <w:rPr>
          <w:rFonts w:ascii="仿宋" w:hAnsi="仿宋" w:eastAsia="仿宋"/>
          <w:b/>
          <w:bCs w:val="0"/>
          <w:sz w:val="24"/>
        </w:rPr>
      </w:pPr>
      <w:r>
        <w:rPr>
          <w:rFonts w:hint="eastAsia" w:ascii="仿宋" w:hAnsi="仿宋" w:eastAsia="仿宋"/>
          <w:b/>
          <w:bCs w:val="0"/>
          <w:sz w:val="24"/>
        </w:rPr>
        <w:t>三、项目名称：</w:t>
      </w:r>
      <w:r>
        <w:rPr>
          <w:rFonts w:hint="eastAsia" w:ascii="Times New Roman" w:hAnsi="Times New Roman"/>
          <w:b/>
          <w:bCs w:val="0"/>
          <w:sz w:val="21"/>
          <w:szCs w:val="21"/>
        </w:rPr>
        <w:t>盘福院区弱电井整改</w:t>
      </w:r>
    </w:p>
    <w:p>
      <w:pPr>
        <w:spacing w:line="360" w:lineRule="auto"/>
        <w:rPr>
          <w:rFonts w:hint="default" w:ascii="仿宋" w:hAnsi="仿宋" w:eastAsia="仿宋"/>
          <w:b/>
          <w:bCs w:val="0"/>
          <w:sz w:val="24"/>
          <w:lang w:val="en-US" w:eastAsia="zh-CN"/>
        </w:rPr>
      </w:pPr>
      <w:r>
        <w:rPr>
          <w:rFonts w:hint="eastAsia" w:ascii="仿宋" w:hAnsi="仿宋" w:eastAsia="仿宋"/>
          <w:b/>
          <w:bCs w:val="0"/>
          <w:sz w:val="24"/>
        </w:rPr>
        <w:t>四、项目地点：</w:t>
      </w:r>
      <w:r>
        <w:rPr>
          <w:rFonts w:hint="eastAsia" w:ascii="仿宋" w:hAnsi="仿宋" w:eastAsia="仿宋"/>
          <w:b/>
          <w:bCs w:val="0"/>
          <w:sz w:val="24"/>
          <w:lang w:val="en-US" w:eastAsia="zh-CN"/>
        </w:rPr>
        <w:t>广州市越秀区盘福路13-35号</w:t>
      </w:r>
    </w:p>
    <w:p>
      <w:pPr>
        <w:spacing w:line="360" w:lineRule="auto"/>
        <w:rPr>
          <w:rFonts w:ascii="仿宋" w:hAnsi="仿宋" w:eastAsia="仿宋"/>
          <w:b/>
          <w:bCs w:val="0"/>
          <w:sz w:val="24"/>
        </w:rPr>
      </w:pPr>
      <w:r>
        <w:rPr>
          <w:rFonts w:hint="eastAsia" w:ascii="仿宋" w:hAnsi="仿宋" w:eastAsia="仿宋"/>
          <w:b/>
          <w:bCs w:val="0"/>
          <w:sz w:val="24"/>
        </w:rPr>
        <w:t>五、项目资金：自筹非财政性资金</w:t>
      </w:r>
    </w:p>
    <w:p>
      <w:pPr>
        <w:spacing w:line="360" w:lineRule="auto"/>
        <w:rPr>
          <w:rFonts w:hint="eastAsia" w:ascii="仿宋" w:hAnsi="仿宋" w:eastAsia="仿宋"/>
          <w:b/>
          <w:bCs w:val="0"/>
          <w:sz w:val="24"/>
        </w:rPr>
      </w:pPr>
      <w:r>
        <w:rPr>
          <w:rFonts w:hint="eastAsia" w:ascii="仿宋" w:hAnsi="仿宋" w:eastAsia="仿宋"/>
          <w:b/>
          <w:bCs w:val="0"/>
          <w:sz w:val="24"/>
        </w:rPr>
        <w:t>六、市场调研项目内容</w:t>
      </w:r>
    </w:p>
    <w:p>
      <w:pPr>
        <w:pStyle w:val="2"/>
        <w:spacing w:before="0" w:after="0"/>
        <w:rPr>
          <w:sz w:val="24"/>
          <w:szCs w:val="24"/>
        </w:rPr>
      </w:pPr>
      <w:r>
        <w:rPr>
          <w:rFonts w:hint="eastAsia"/>
          <w:sz w:val="24"/>
          <w:szCs w:val="24"/>
          <w:lang w:eastAsia="zh-CN"/>
        </w:rPr>
        <w:t>（</w:t>
      </w:r>
      <w:r>
        <w:rPr>
          <w:rFonts w:hint="eastAsia"/>
          <w:sz w:val="24"/>
          <w:szCs w:val="24"/>
          <w:lang w:val="en-US" w:eastAsia="zh-CN"/>
        </w:rPr>
        <w:t>一</w:t>
      </w:r>
      <w:r>
        <w:rPr>
          <w:rFonts w:hint="eastAsia"/>
          <w:sz w:val="24"/>
          <w:szCs w:val="24"/>
          <w:lang w:eastAsia="zh-CN"/>
        </w:rPr>
        <w:t>）</w:t>
      </w:r>
      <w:r>
        <w:rPr>
          <w:rFonts w:hint="eastAsia"/>
          <w:sz w:val="24"/>
          <w:szCs w:val="24"/>
        </w:rPr>
        <w:t>建设目标</w:t>
      </w:r>
    </w:p>
    <w:p>
      <w:pPr>
        <w:pStyle w:val="8"/>
        <w:numPr>
          <w:ilvl w:val="0"/>
          <w:numId w:val="1"/>
        </w:numPr>
        <w:ind w:firstLineChars="0"/>
        <w:rPr>
          <w:b/>
          <w:bCs/>
        </w:rPr>
      </w:pPr>
      <w:r>
        <w:rPr>
          <w:rFonts w:hint="eastAsia" w:ascii="Times New Roman" w:hAnsi="Times New Roman"/>
          <w:b/>
          <w:bCs/>
        </w:rPr>
        <w:t>B座2楼机柜改造</w:t>
      </w:r>
    </w:p>
    <w:p>
      <w:pPr>
        <w:pStyle w:val="12"/>
        <w:numPr>
          <w:ilvl w:val="0"/>
          <w:numId w:val="2"/>
        </w:numPr>
        <w:ind w:right="-52"/>
        <w:rPr>
          <w:rFonts w:ascii="Times New Roman" w:hAnsi="Times New Roman" w:cs="Times New Roman"/>
          <w:sz w:val="24"/>
          <w:szCs w:val="24"/>
        </w:rPr>
      </w:pPr>
      <w:r>
        <w:rPr>
          <w:rFonts w:hint="eastAsia" w:ascii="Times New Roman" w:hAnsi="Times New Roman" w:cs="Times New Roman"/>
          <w:sz w:val="24"/>
          <w:szCs w:val="24"/>
        </w:rPr>
        <w:t>B座2楼现有机柜为标准机柜，空间过少，存在安全和消防隐患，根据现场环境定制网络柜；</w:t>
      </w:r>
    </w:p>
    <w:p>
      <w:pPr>
        <w:pStyle w:val="12"/>
        <w:numPr>
          <w:ilvl w:val="0"/>
          <w:numId w:val="2"/>
        </w:numPr>
        <w:ind w:right="-52"/>
        <w:rPr>
          <w:rFonts w:ascii="Times New Roman" w:hAnsi="Times New Roman" w:cs="Times New Roman"/>
          <w:sz w:val="24"/>
          <w:szCs w:val="24"/>
        </w:rPr>
      </w:pPr>
      <w:r>
        <w:rPr>
          <w:rFonts w:hint="eastAsia" w:ascii="Times New Roman" w:hAnsi="Times New Roman" w:cs="Times New Roman"/>
          <w:sz w:val="24"/>
          <w:szCs w:val="24"/>
        </w:rPr>
        <w:t>B座2楼定制网络柜线路及设备整理；</w:t>
      </w:r>
    </w:p>
    <w:p>
      <w:pPr>
        <w:pStyle w:val="8"/>
        <w:numPr>
          <w:ilvl w:val="0"/>
          <w:numId w:val="1"/>
        </w:numPr>
        <w:ind w:firstLineChars="0"/>
        <w:rPr>
          <w:b/>
          <w:bCs/>
        </w:rPr>
      </w:pPr>
      <w:r>
        <w:rPr>
          <w:rFonts w:hint="eastAsia"/>
          <w:b/>
          <w:bCs/>
        </w:rPr>
        <w:t>A座1-8楼弱电井整改</w:t>
      </w:r>
    </w:p>
    <w:p>
      <w:pPr>
        <w:pStyle w:val="12"/>
        <w:numPr>
          <w:ilvl w:val="0"/>
          <w:numId w:val="2"/>
        </w:numPr>
        <w:ind w:right="-52"/>
        <w:rPr>
          <w:rFonts w:ascii="Times New Roman" w:hAnsi="Times New Roman" w:cs="Times New Roman"/>
          <w:sz w:val="24"/>
          <w:szCs w:val="24"/>
        </w:rPr>
      </w:pPr>
      <w:r>
        <w:rPr>
          <w:rFonts w:hint="eastAsia" w:ascii="Times New Roman" w:hAnsi="Times New Roman" w:cs="Times New Roman"/>
          <w:sz w:val="24"/>
          <w:szCs w:val="24"/>
        </w:rPr>
        <w:t>A座1-8层弱电井加装防静电地板，楼层线路从防静电地板下方进去机柜，保证弱电井内线路规整；</w:t>
      </w:r>
    </w:p>
    <w:p>
      <w:pPr>
        <w:pStyle w:val="12"/>
        <w:numPr>
          <w:ilvl w:val="0"/>
          <w:numId w:val="2"/>
        </w:numPr>
        <w:ind w:right="-52"/>
        <w:rPr>
          <w:rFonts w:ascii="Times New Roman" w:hAnsi="Times New Roman" w:cs="Times New Roman"/>
          <w:sz w:val="24"/>
          <w:szCs w:val="24"/>
        </w:rPr>
      </w:pPr>
      <w:r>
        <w:rPr>
          <w:rFonts w:hint="eastAsia" w:ascii="Times New Roman" w:hAnsi="Times New Roman" w:cs="Times New Roman"/>
          <w:sz w:val="24"/>
          <w:szCs w:val="24"/>
        </w:rPr>
        <w:t>A座1-8层机柜整理，柜内网线，光纤，电源线整理包扎，柜外做金属槽进线口；</w:t>
      </w:r>
    </w:p>
    <w:p>
      <w:pPr>
        <w:pStyle w:val="12"/>
        <w:numPr>
          <w:ilvl w:val="0"/>
          <w:numId w:val="2"/>
        </w:numPr>
        <w:ind w:right="-52"/>
        <w:rPr>
          <w:rFonts w:ascii="Times New Roman" w:hAnsi="Times New Roman" w:cs="Times New Roman"/>
          <w:sz w:val="24"/>
          <w:szCs w:val="24"/>
        </w:rPr>
      </w:pPr>
      <w:r>
        <w:rPr>
          <w:rFonts w:hint="eastAsia" w:ascii="Times New Roman" w:hAnsi="Times New Roman" w:cs="Times New Roman"/>
          <w:sz w:val="24"/>
          <w:szCs w:val="24"/>
        </w:rPr>
        <w:t>A座1-8层弱电井线路整理，采用软管，槽等将各种线路分类包或藏起来，使得弱电井内部整洁，美观，消除安全和消防隐患。</w:t>
      </w:r>
    </w:p>
    <w:p>
      <w:pPr>
        <w:pStyle w:val="2"/>
        <w:spacing w:before="0" w:after="0"/>
        <w:rPr>
          <w:sz w:val="24"/>
          <w:szCs w:val="24"/>
        </w:rPr>
      </w:pPr>
      <w:r>
        <w:rPr>
          <w:rFonts w:hint="eastAsia"/>
          <w:sz w:val="24"/>
          <w:szCs w:val="24"/>
          <w:lang w:eastAsia="zh-CN"/>
        </w:rPr>
        <w:t>（</w:t>
      </w:r>
      <w:r>
        <w:rPr>
          <w:rFonts w:hint="eastAsia"/>
          <w:sz w:val="24"/>
          <w:szCs w:val="24"/>
          <w:lang w:val="en-US" w:eastAsia="zh-CN"/>
        </w:rPr>
        <w:t>二</w:t>
      </w:r>
      <w:r>
        <w:rPr>
          <w:rFonts w:hint="eastAsia"/>
          <w:sz w:val="24"/>
          <w:szCs w:val="24"/>
          <w:lang w:eastAsia="zh-CN"/>
        </w:rPr>
        <w:t>）</w:t>
      </w:r>
      <w:r>
        <w:rPr>
          <w:rFonts w:hint="eastAsia"/>
          <w:sz w:val="24"/>
          <w:szCs w:val="24"/>
        </w:rPr>
        <w:t>项目清单</w:t>
      </w:r>
    </w:p>
    <w:tbl>
      <w:tblPr>
        <w:tblStyle w:val="6"/>
        <w:tblW w:w="10632" w:type="dxa"/>
        <w:tblInd w:w="-1026" w:type="dxa"/>
        <w:tblLayout w:type="autofit"/>
        <w:tblCellMar>
          <w:top w:w="0" w:type="dxa"/>
          <w:left w:w="108" w:type="dxa"/>
          <w:bottom w:w="0" w:type="dxa"/>
          <w:right w:w="108" w:type="dxa"/>
        </w:tblCellMar>
      </w:tblPr>
      <w:tblGrid>
        <w:gridCol w:w="851"/>
        <w:gridCol w:w="1560"/>
        <w:gridCol w:w="3685"/>
        <w:gridCol w:w="1134"/>
        <w:gridCol w:w="851"/>
        <w:gridCol w:w="2551"/>
      </w:tblGrid>
      <w:tr>
        <w:tblPrEx>
          <w:tblCellMar>
            <w:top w:w="0" w:type="dxa"/>
            <w:left w:w="108" w:type="dxa"/>
            <w:bottom w:w="0" w:type="dxa"/>
            <w:right w:w="108" w:type="dxa"/>
          </w:tblCellMar>
        </w:tblPrEx>
        <w:trPr>
          <w:trHeight w:val="375"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rPr>
            </w:pPr>
            <w:r>
              <w:rPr>
                <w:rFonts w:hint="eastAsia" w:ascii="等线" w:hAnsi="等线" w:eastAsia="等线" w:cs="宋体"/>
                <w:color w:val="000000"/>
                <w:kern w:val="0"/>
              </w:rPr>
              <w:t>序号</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rPr>
            </w:pPr>
            <w:r>
              <w:rPr>
                <w:rFonts w:hint="eastAsia" w:ascii="等线" w:hAnsi="等线" w:eastAsia="等线" w:cs="宋体"/>
                <w:color w:val="000000"/>
                <w:kern w:val="0"/>
              </w:rPr>
              <w:t>名称</w:t>
            </w:r>
          </w:p>
        </w:tc>
        <w:tc>
          <w:tcPr>
            <w:tcW w:w="368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rPr>
            </w:pPr>
            <w:r>
              <w:rPr>
                <w:rFonts w:hint="eastAsia" w:ascii="等线" w:hAnsi="等线" w:eastAsia="等线" w:cs="宋体"/>
                <w:color w:val="000000"/>
                <w:kern w:val="0"/>
              </w:rPr>
              <w:t>用途说明</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rPr>
            </w:pPr>
            <w:r>
              <w:rPr>
                <w:rFonts w:hint="eastAsia" w:ascii="等线" w:hAnsi="等线" w:eastAsia="等线" w:cs="宋体"/>
                <w:color w:val="000000"/>
                <w:kern w:val="0"/>
              </w:rPr>
              <w:t>数量</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rPr>
            </w:pPr>
            <w:r>
              <w:rPr>
                <w:rFonts w:hint="eastAsia" w:ascii="等线" w:hAnsi="等线" w:eastAsia="等线" w:cs="宋体"/>
                <w:color w:val="000000"/>
                <w:kern w:val="0"/>
              </w:rPr>
              <w:t>单位</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rPr>
            </w:pPr>
            <w:r>
              <w:rPr>
                <w:rFonts w:hint="eastAsia" w:ascii="等线" w:hAnsi="等线" w:eastAsia="等线" w:cs="宋体"/>
                <w:color w:val="000000"/>
                <w:kern w:val="0"/>
              </w:rPr>
              <w:t>备注</w:t>
            </w:r>
          </w:p>
        </w:tc>
      </w:tr>
      <w:tr>
        <w:tblPrEx>
          <w:tblCellMar>
            <w:top w:w="0" w:type="dxa"/>
            <w:left w:w="108" w:type="dxa"/>
            <w:bottom w:w="0" w:type="dxa"/>
            <w:right w:w="108" w:type="dxa"/>
          </w:tblCellMar>
        </w:tblPrEx>
        <w:trPr>
          <w:trHeight w:val="1125"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rPr>
            </w:pPr>
            <w:r>
              <w:rPr>
                <w:rFonts w:hint="eastAsia" w:ascii="等线" w:hAnsi="等线" w:eastAsia="等线" w:cs="宋体"/>
                <w:color w:val="000000"/>
                <w:kern w:val="0"/>
              </w:rPr>
              <w:t>1</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rPr>
            </w:pPr>
            <w:r>
              <w:rPr>
                <w:rFonts w:hint="eastAsia" w:ascii="等线" w:hAnsi="等线" w:eastAsia="等线" w:cs="宋体"/>
                <w:color w:val="000000"/>
                <w:kern w:val="0"/>
              </w:rPr>
              <w:t>定制网络柜</w:t>
            </w:r>
          </w:p>
        </w:tc>
        <w:tc>
          <w:tcPr>
            <w:tcW w:w="3685"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rPr>
            </w:pPr>
            <w:r>
              <w:rPr>
                <w:rFonts w:hint="eastAsia" w:ascii="等线" w:hAnsi="等线" w:eastAsia="等线" w:cs="宋体"/>
                <w:color w:val="000000"/>
                <w:kern w:val="0"/>
              </w:rPr>
              <w:t>在B座2楼旧机柜位置按特定尺寸定制木板材质柜子，上开穿线孔，里面放交换机等设备，需开散热孔</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rPr>
            </w:pPr>
            <w:r>
              <w:rPr>
                <w:rFonts w:hint="eastAsia" w:ascii="等线" w:hAnsi="等线" w:eastAsia="等线" w:cs="宋体"/>
                <w:color w:val="000000"/>
                <w:kern w:val="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rPr>
            </w:pPr>
            <w:r>
              <w:rPr>
                <w:rFonts w:hint="eastAsia" w:ascii="等线" w:hAnsi="等线" w:eastAsia="等线" w:cs="宋体"/>
                <w:color w:val="000000"/>
                <w:kern w:val="0"/>
              </w:rPr>
              <w:t>个</w:t>
            </w:r>
          </w:p>
        </w:tc>
        <w:tc>
          <w:tcPr>
            <w:tcW w:w="2551"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rPr>
            </w:pPr>
            <w:r>
              <w:rPr>
                <w:rFonts w:hint="eastAsia" w:ascii="等线" w:hAnsi="等线" w:eastAsia="等线" w:cs="宋体"/>
                <w:color w:val="000000"/>
                <w:kern w:val="0"/>
              </w:rPr>
              <w:t>根据现场需求定制</w:t>
            </w:r>
          </w:p>
        </w:tc>
      </w:tr>
      <w:tr>
        <w:tblPrEx>
          <w:tblCellMar>
            <w:top w:w="0" w:type="dxa"/>
            <w:left w:w="108" w:type="dxa"/>
            <w:bottom w:w="0" w:type="dxa"/>
            <w:right w:w="108" w:type="dxa"/>
          </w:tblCellMar>
        </w:tblPrEx>
        <w:trPr>
          <w:trHeight w:val="15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rPr>
            </w:pPr>
            <w:r>
              <w:rPr>
                <w:rFonts w:hint="eastAsia" w:ascii="等线" w:hAnsi="等线" w:eastAsia="等线" w:cs="宋体"/>
                <w:color w:val="000000"/>
                <w:kern w:val="0"/>
              </w:rPr>
              <w:t>2</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rPr>
            </w:pPr>
            <w:r>
              <w:rPr>
                <w:rFonts w:hint="eastAsia" w:ascii="等线" w:hAnsi="等线" w:eastAsia="等线" w:cs="宋体"/>
                <w:color w:val="000000"/>
                <w:kern w:val="0"/>
              </w:rPr>
              <w:t>网络柜设备安装整理</w:t>
            </w:r>
          </w:p>
        </w:tc>
        <w:tc>
          <w:tcPr>
            <w:tcW w:w="3685"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rPr>
            </w:pPr>
            <w:r>
              <w:rPr>
                <w:rFonts w:hint="eastAsia" w:ascii="等线" w:hAnsi="等线" w:eastAsia="等线" w:cs="宋体"/>
                <w:color w:val="000000"/>
                <w:kern w:val="0"/>
              </w:rPr>
              <w:t>对网络柜内的设备及网线，电源线，光纤等进行整理</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rPr>
            </w:pPr>
            <w:r>
              <w:rPr>
                <w:rFonts w:hint="eastAsia" w:ascii="等线" w:hAnsi="等线" w:eastAsia="等线" w:cs="宋体"/>
                <w:color w:val="000000"/>
                <w:kern w:val="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rPr>
            </w:pPr>
            <w:r>
              <w:rPr>
                <w:rFonts w:hint="eastAsia" w:ascii="等线" w:hAnsi="等线" w:eastAsia="等线" w:cs="宋体"/>
                <w:color w:val="000000"/>
                <w:kern w:val="0"/>
              </w:rPr>
              <w:t>项</w:t>
            </w:r>
          </w:p>
        </w:tc>
        <w:tc>
          <w:tcPr>
            <w:tcW w:w="2551"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rPr>
            </w:pPr>
          </w:p>
        </w:tc>
      </w:tr>
      <w:tr>
        <w:tblPrEx>
          <w:tblCellMar>
            <w:top w:w="0" w:type="dxa"/>
            <w:left w:w="108" w:type="dxa"/>
            <w:bottom w:w="0" w:type="dxa"/>
            <w:right w:w="108" w:type="dxa"/>
          </w:tblCellMar>
        </w:tblPrEx>
        <w:trPr>
          <w:trHeight w:val="75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rPr>
            </w:pPr>
            <w:r>
              <w:rPr>
                <w:rFonts w:hint="eastAsia" w:ascii="等线" w:hAnsi="等线" w:eastAsia="等线" w:cs="宋体"/>
                <w:color w:val="000000"/>
                <w:kern w:val="0"/>
              </w:rPr>
              <w:t>3</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rPr>
            </w:pPr>
            <w:r>
              <w:rPr>
                <w:rFonts w:hint="eastAsia" w:ascii="等线" w:hAnsi="等线" w:eastAsia="等线" w:cs="宋体"/>
                <w:color w:val="000000"/>
                <w:kern w:val="0"/>
              </w:rPr>
              <w:t>防静电地板</w:t>
            </w:r>
          </w:p>
        </w:tc>
        <w:tc>
          <w:tcPr>
            <w:tcW w:w="3685"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rPr>
            </w:pPr>
            <w:r>
              <w:rPr>
                <w:rFonts w:hint="eastAsia" w:ascii="等线" w:hAnsi="等线" w:eastAsia="等线" w:cs="宋体"/>
                <w:color w:val="000000"/>
                <w:kern w:val="0"/>
              </w:rPr>
              <w:t>A座1~8楼8个弱电井机房铺防静电地板，单个面积约3平方米，因防静电地板面积是固定的0.6*0.6，会有部分损耗，估算约共26平米</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rPr>
            </w:pPr>
            <w:r>
              <w:rPr>
                <w:rFonts w:hint="eastAsia" w:ascii="等线" w:hAnsi="等线" w:eastAsia="等线" w:cs="宋体"/>
                <w:color w:val="000000"/>
                <w:kern w:val="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rPr>
            </w:pPr>
            <w:r>
              <w:rPr>
                <w:rFonts w:hint="eastAsia" w:ascii="等线" w:hAnsi="等线" w:eastAsia="等线" w:cs="宋体"/>
                <w:color w:val="000000"/>
                <w:kern w:val="0"/>
              </w:rPr>
              <w:t>项</w:t>
            </w:r>
          </w:p>
        </w:tc>
        <w:tc>
          <w:tcPr>
            <w:tcW w:w="2551"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rPr>
            </w:pPr>
            <w:r>
              <w:rPr>
                <w:rFonts w:hint="eastAsia" w:ascii="等线" w:hAnsi="等线" w:eastAsia="等线" w:cs="宋体"/>
                <w:color w:val="000000"/>
                <w:kern w:val="0"/>
              </w:rPr>
              <w:t>以现场勘察面积为准</w:t>
            </w:r>
          </w:p>
        </w:tc>
      </w:tr>
      <w:tr>
        <w:tblPrEx>
          <w:tblCellMar>
            <w:top w:w="0" w:type="dxa"/>
            <w:left w:w="108" w:type="dxa"/>
            <w:bottom w:w="0" w:type="dxa"/>
            <w:right w:w="108" w:type="dxa"/>
          </w:tblCellMar>
        </w:tblPrEx>
        <w:trPr>
          <w:trHeight w:val="75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rPr>
            </w:pPr>
            <w:r>
              <w:rPr>
                <w:rFonts w:hint="eastAsia" w:ascii="等线" w:hAnsi="等线" w:eastAsia="等线" w:cs="宋体"/>
                <w:color w:val="000000"/>
                <w:kern w:val="0"/>
              </w:rPr>
              <w:t>4</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rPr>
            </w:pPr>
            <w:r>
              <w:rPr>
                <w:rFonts w:hint="eastAsia" w:ascii="等线" w:hAnsi="等线" w:eastAsia="等线" w:cs="宋体"/>
                <w:color w:val="000000"/>
                <w:kern w:val="0"/>
              </w:rPr>
              <w:t>防静电地板龙骨架及安装费</w:t>
            </w:r>
          </w:p>
        </w:tc>
        <w:tc>
          <w:tcPr>
            <w:tcW w:w="3685"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rPr>
            </w:pPr>
            <w:r>
              <w:rPr>
                <w:rFonts w:hint="eastAsia" w:ascii="等线" w:hAnsi="等线" w:eastAsia="等线" w:cs="宋体"/>
                <w:color w:val="000000"/>
                <w:kern w:val="0"/>
              </w:rPr>
              <w:t>在弱电井先敷设龙骨架，在其上再放置地板</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rPr>
            </w:pPr>
            <w:r>
              <w:rPr>
                <w:rFonts w:hint="eastAsia" w:ascii="等线" w:hAnsi="等线" w:eastAsia="等线" w:cs="宋体"/>
                <w:color w:val="000000"/>
                <w:kern w:val="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rPr>
            </w:pPr>
            <w:r>
              <w:rPr>
                <w:rFonts w:hint="eastAsia" w:ascii="等线" w:hAnsi="等线" w:eastAsia="等线" w:cs="宋体"/>
                <w:color w:val="000000"/>
                <w:kern w:val="0"/>
              </w:rPr>
              <w:t>项</w:t>
            </w:r>
          </w:p>
        </w:tc>
        <w:tc>
          <w:tcPr>
            <w:tcW w:w="2551"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rPr>
            </w:pPr>
          </w:p>
        </w:tc>
      </w:tr>
      <w:tr>
        <w:tblPrEx>
          <w:tblCellMar>
            <w:top w:w="0" w:type="dxa"/>
            <w:left w:w="108" w:type="dxa"/>
            <w:bottom w:w="0" w:type="dxa"/>
            <w:right w:w="108" w:type="dxa"/>
          </w:tblCellMar>
        </w:tblPrEx>
        <w:trPr>
          <w:trHeight w:val="1125"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rPr>
            </w:pPr>
            <w:r>
              <w:rPr>
                <w:rFonts w:hint="eastAsia" w:ascii="等线" w:hAnsi="等线" w:eastAsia="等线" w:cs="宋体"/>
                <w:color w:val="000000"/>
                <w:kern w:val="0"/>
              </w:rPr>
              <w:t>5</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rPr>
            </w:pPr>
            <w:r>
              <w:rPr>
                <w:rFonts w:hint="eastAsia" w:ascii="等线" w:hAnsi="等线" w:eastAsia="等线" w:cs="宋体"/>
                <w:color w:val="000000"/>
                <w:kern w:val="0"/>
              </w:rPr>
              <w:t>机柜整理</w:t>
            </w:r>
          </w:p>
        </w:tc>
        <w:tc>
          <w:tcPr>
            <w:tcW w:w="3685"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rPr>
            </w:pPr>
            <w:r>
              <w:rPr>
                <w:rFonts w:hint="eastAsia" w:ascii="等线" w:hAnsi="等线" w:eastAsia="等线" w:cs="宋体"/>
                <w:color w:val="000000"/>
                <w:kern w:val="0"/>
              </w:rPr>
              <w:t>对A座1~7楼7个弱电井和8楼监控室的机柜进行线路整理，柜内网线，光纤，电源线整理包扎，柜外做金属槽进线口</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rPr>
            </w:pPr>
            <w:r>
              <w:rPr>
                <w:rFonts w:hint="eastAsia" w:ascii="等线" w:hAnsi="等线" w:eastAsia="等线" w:cs="宋体"/>
                <w:color w:val="000000"/>
                <w:kern w:val="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rPr>
            </w:pPr>
            <w:r>
              <w:rPr>
                <w:rFonts w:hint="eastAsia" w:ascii="等线" w:hAnsi="等线" w:eastAsia="等线" w:cs="宋体"/>
                <w:color w:val="000000"/>
                <w:kern w:val="0"/>
              </w:rPr>
              <w:t>项</w:t>
            </w:r>
          </w:p>
        </w:tc>
        <w:tc>
          <w:tcPr>
            <w:tcW w:w="2551"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rPr>
            </w:pPr>
          </w:p>
        </w:tc>
      </w:tr>
      <w:tr>
        <w:tblPrEx>
          <w:tblCellMar>
            <w:top w:w="0" w:type="dxa"/>
            <w:left w:w="108" w:type="dxa"/>
            <w:bottom w:w="0" w:type="dxa"/>
            <w:right w:w="108" w:type="dxa"/>
          </w:tblCellMar>
        </w:tblPrEx>
        <w:trPr>
          <w:trHeight w:val="75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rPr>
            </w:pPr>
            <w:r>
              <w:rPr>
                <w:rFonts w:hint="eastAsia" w:ascii="等线" w:hAnsi="等线" w:eastAsia="等线" w:cs="宋体"/>
                <w:color w:val="000000"/>
                <w:kern w:val="0"/>
              </w:rPr>
              <w:t>6</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rPr>
            </w:pPr>
            <w:r>
              <w:rPr>
                <w:rFonts w:hint="eastAsia" w:ascii="等线" w:hAnsi="等线" w:eastAsia="等线" w:cs="宋体"/>
                <w:color w:val="000000"/>
                <w:kern w:val="0"/>
              </w:rPr>
              <w:t>弱电井整理</w:t>
            </w:r>
          </w:p>
        </w:tc>
        <w:tc>
          <w:tcPr>
            <w:tcW w:w="3685"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rPr>
            </w:pPr>
            <w:r>
              <w:rPr>
                <w:rFonts w:hint="eastAsia" w:ascii="等线" w:hAnsi="等线" w:eastAsia="等线" w:cs="宋体"/>
                <w:color w:val="000000"/>
                <w:kern w:val="0"/>
              </w:rPr>
              <w:t>对A座1~8楼8个弱电井内部（墙上，天花，地上等）各种线路进行整理，采用软管，槽等将线路分类包或藏起来，使得弱电井内部整洁，美观，没有消防隐患</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rPr>
            </w:pPr>
            <w:r>
              <w:rPr>
                <w:rFonts w:hint="eastAsia" w:ascii="等线" w:hAnsi="等线" w:eastAsia="等线" w:cs="宋体"/>
                <w:color w:val="000000"/>
                <w:kern w:val="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rPr>
            </w:pPr>
            <w:r>
              <w:rPr>
                <w:rFonts w:hint="eastAsia" w:ascii="等线" w:hAnsi="等线" w:eastAsia="等线" w:cs="宋体"/>
                <w:color w:val="000000"/>
                <w:kern w:val="0"/>
              </w:rPr>
              <w:t>项</w:t>
            </w:r>
          </w:p>
        </w:tc>
        <w:tc>
          <w:tcPr>
            <w:tcW w:w="2551"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rPr>
            </w:pPr>
          </w:p>
        </w:tc>
      </w:tr>
    </w:tbl>
    <w:p>
      <w:pPr>
        <w:ind w:left="-867" w:leftChars="-413"/>
        <w:jc w:val="left"/>
        <w:rPr>
          <w:rFonts w:ascii="Times New Roman" w:hAnsi="Times New Roman"/>
          <w:b/>
          <w:bCs/>
        </w:rPr>
      </w:pPr>
    </w:p>
    <w:p>
      <w:pPr>
        <w:pStyle w:val="2"/>
        <w:spacing w:before="0" w:after="0"/>
        <w:rPr>
          <w:sz w:val="24"/>
          <w:szCs w:val="24"/>
        </w:rPr>
      </w:pPr>
      <w:r>
        <w:rPr>
          <w:rFonts w:hint="eastAsia"/>
          <w:sz w:val="24"/>
          <w:szCs w:val="24"/>
          <w:lang w:eastAsia="zh-CN"/>
        </w:rPr>
        <w:t>（</w:t>
      </w:r>
      <w:r>
        <w:rPr>
          <w:rFonts w:hint="eastAsia"/>
          <w:sz w:val="24"/>
          <w:szCs w:val="24"/>
          <w:lang w:val="en-US" w:eastAsia="zh-CN"/>
        </w:rPr>
        <w:t>三</w:t>
      </w:r>
      <w:r>
        <w:rPr>
          <w:rFonts w:hint="eastAsia"/>
          <w:sz w:val="24"/>
          <w:szCs w:val="24"/>
          <w:lang w:eastAsia="zh-CN"/>
        </w:rPr>
        <w:t>）</w:t>
      </w:r>
      <w:r>
        <w:rPr>
          <w:rFonts w:hint="eastAsia"/>
          <w:sz w:val="24"/>
          <w:szCs w:val="24"/>
        </w:rPr>
        <w:t>指标要求</w:t>
      </w:r>
    </w:p>
    <w:p>
      <w:pPr>
        <w:jc w:val="center"/>
        <w:rPr>
          <w:rFonts w:ascii="宋体" w:hAnsi="宋体"/>
          <w:sz w:val="20"/>
          <w:szCs w:val="20"/>
        </w:rPr>
      </w:pPr>
      <w:r>
        <w:rPr>
          <w:rFonts w:ascii="宋体" w:hAnsi="宋体"/>
          <w:sz w:val="20"/>
          <w:szCs w:val="20"/>
        </w:rPr>
        <w:drawing>
          <wp:inline distT="0" distB="0" distL="0" distR="0">
            <wp:extent cx="5274310" cy="5454650"/>
            <wp:effectExtent l="0" t="0" r="13970" b="1270"/>
            <wp:docPr id="1" name="图片 0" descr="柜里面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柜里面2.jpg"/>
                    <pic:cNvPicPr>
                      <a:picLocks noChangeAspect="1"/>
                    </pic:cNvPicPr>
                  </pic:nvPicPr>
                  <pic:blipFill>
                    <a:blip r:embed="rId5"/>
                    <a:stretch>
                      <a:fillRect/>
                    </a:stretch>
                  </pic:blipFill>
                  <pic:spPr>
                    <a:xfrm>
                      <a:off x="0" y="0"/>
                      <a:ext cx="5274310" cy="5454650"/>
                    </a:xfrm>
                    <a:prstGeom prst="rect">
                      <a:avLst/>
                    </a:prstGeom>
                  </pic:spPr>
                </pic:pic>
              </a:graphicData>
            </a:graphic>
          </wp:inline>
        </w:drawing>
      </w:r>
    </w:p>
    <w:p>
      <w:pPr>
        <w:jc w:val="center"/>
        <w:rPr>
          <w:rFonts w:ascii="宋体" w:hAnsi="宋体"/>
        </w:rPr>
      </w:pPr>
      <w:r>
        <w:rPr>
          <w:rFonts w:hint="eastAsia" w:ascii="宋体" w:hAnsi="宋体"/>
        </w:rPr>
        <w:t>B座2楼定制网络柜柜内结构（具体尺寸需现场勘察）</w:t>
      </w:r>
    </w:p>
    <w:p>
      <w:pPr>
        <w:jc w:val="center"/>
        <w:rPr>
          <w:rFonts w:ascii="宋体" w:hAnsi="宋体"/>
          <w:sz w:val="20"/>
          <w:szCs w:val="20"/>
        </w:rPr>
      </w:pPr>
      <w:r>
        <w:rPr>
          <w:rFonts w:hint="eastAsia" w:ascii="宋体" w:hAnsi="宋体"/>
          <w:sz w:val="20"/>
          <w:szCs w:val="20"/>
        </w:rPr>
        <w:drawing>
          <wp:inline distT="0" distB="0" distL="0" distR="0">
            <wp:extent cx="4391025" cy="2657475"/>
            <wp:effectExtent l="0" t="0" r="13335" b="9525"/>
            <wp:docPr id="4195886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588610" name="图片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391638" cy="2657846"/>
                    </a:xfrm>
                    <a:prstGeom prst="rect">
                      <a:avLst/>
                    </a:prstGeom>
                  </pic:spPr>
                </pic:pic>
              </a:graphicData>
            </a:graphic>
          </wp:inline>
        </w:drawing>
      </w:r>
    </w:p>
    <w:p>
      <w:pPr>
        <w:jc w:val="center"/>
        <w:rPr>
          <w:rFonts w:ascii="宋体" w:hAnsi="宋体"/>
        </w:rPr>
      </w:pPr>
      <w:r>
        <w:rPr>
          <w:rFonts w:hint="eastAsia" w:ascii="宋体" w:hAnsi="宋体"/>
        </w:rPr>
        <w:t>弱电房安装防静电地板</w:t>
      </w:r>
    </w:p>
    <w:p>
      <w:pPr>
        <w:jc w:val="center"/>
        <w:rPr>
          <w:rFonts w:ascii="宋体" w:hAnsi="宋体"/>
          <w:sz w:val="18"/>
          <w:szCs w:val="18"/>
        </w:rPr>
      </w:pPr>
    </w:p>
    <w:p>
      <w:pPr>
        <w:spacing w:line="360" w:lineRule="auto"/>
        <w:rPr>
          <w:rFonts w:hint="eastAsia" w:ascii="仿宋" w:hAnsi="仿宋" w:eastAsia="仿宋"/>
          <w:sz w:val="24"/>
        </w:rPr>
      </w:pPr>
    </w:p>
    <w:p>
      <w:pPr>
        <w:autoSpaceDE w:val="0"/>
        <w:autoSpaceDN w:val="0"/>
        <w:rPr>
          <w:rFonts w:ascii="仿宋" w:hAnsi="仿宋" w:eastAsia="仿宋"/>
          <w:b/>
          <w:bCs/>
          <w:sz w:val="24"/>
          <w:lang w:val="zh-CN"/>
        </w:rPr>
      </w:pPr>
      <w:r>
        <w:rPr>
          <w:rFonts w:hint="eastAsia" w:ascii="仿宋" w:hAnsi="仿宋" w:eastAsia="仿宋"/>
          <w:b/>
          <w:bCs/>
          <w:sz w:val="24"/>
          <w:lang w:val="zh-CN"/>
        </w:rPr>
        <w:t>七、参与人资格：</w:t>
      </w:r>
    </w:p>
    <w:p>
      <w:pPr>
        <w:spacing w:line="360" w:lineRule="auto"/>
        <w:rPr>
          <w:rFonts w:hint="eastAsia" w:ascii="仿宋" w:hAnsi="仿宋" w:eastAsia="仿宋"/>
          <w:b/>
          <w:bCs/>
          <w:sz w:val="24"/>
        </w:rPr>
      </w:pPr>
      <w:bookmarkStart w:id="0" w:name="OLE_LINK1"/>
      <w:r>
        <w:rPr>
          <w:rFonts w:hint="eastAsia" w:ascii="仿宋" w:hAnsi="仿宋" w:eastAsia="仿宋" w:cs="宋体"/>
          <w:b/>
          <w:bCs/>
          <w:kern w:val="28"/>
          <w:sz w:val="24"/>
        </w:rPr>
        <w:t>1、</w:t>
      </w:r>
      <w:r>
        <w:rPr>
          <w:rFonts w:hint="eastAsia" w:ascii="仿宋" w:hAnsi="仿宋" w:eastAsia="仿宋"/>
          <w:b/>
          <w:bCs/>
          <w:sz w:val="24"/>
        </w:rPr>
        <w:t>投标人必须具有独立法人资格，能独立承担民事法律责任，并在中华人民共和国境内注册的法人机构（须提供年检有效期内的企业法人证书和营业执照或三证合一复印件）。</w:t>
      </w:r>
    </w:p>
    <w:p>
      <w:pPr>
        <w:autoSpaceDE w:val="0"/>
        <w:autoSpaceDN w:val="0"/>
        <w:rPr>
          <w:rFonts w:ascii="仿宋" w:hAnsi="仿宋" w:eastAsia="仿宋"/>
          <w:b/>
          <w:bCs/>
          <w:sz w:val="24"/>
          <w:lang w:val="zh-CN"/>
        </w:rPr>
      </w:pPr>
      <w:r>
        <w:rPr>
          <w:rFonts w:hint="eastAsia" w:ascii="仿宋" w:hAnsi="仿宋" w:eastAsia="仿宋"/>
          <w:b/>
          <w:bCs/>
          <w:sz w:val="24"/>
        </w:rPr>
        <w:t>2、</w:t>
      </w:r>
      <w:r>
        <w:rPr>
          <w:rFonts w:hint="eastAsia" w:ascii="仿宋" w:hAnsi="仿宋" w:eastAsia="仿宋"/>
          <w:b/>
          <w:bCs/>
          <w:sz w:val="24"/>
          <w:lang w:val="zh-CN"/>
        </w:rPr>
        <w:t>持有建设行政主管部门颁发的企业资质证书及安全生产许可证。</w:t>
      </w:r>
    </w:p>
    <w:p>
      <w:pPr>
        <w:autoSpaceDE w:val="0"/>
        <w:autoSpaceDN w:val="0"/>
        <w:rPr>
          <w:rFonts w:ascii="仿宋" w:hAnsi="仿宋" w:eastAsia="仿宋"/>
          <w:b/>
          <w:bCs/>
          <w:sz w:val="24"/>
          <w:lang w:val="zh-CN"/>
        </w:rPr>
      </w:pPr>
      <w:r>
        <w:rPr>
          <w:rFonts w:hint="eastAsia" w:ascii="仿宋" w:hAnsi="仿宋" w:eastAsia="仿宋"/>
          <w:b/>
          <w:bCs/>
          <w:sz w:val="24"/>
          <w:lang w:val="zh-CN"/>
        </w:rPr>
        <w:t>3、具备</w:t>
      </w:r>
      <w:r>
        <w:rPr>
          <w:rFonts w:hint="eastAsia" w:ascii="仿宋" w:hAnsi="仿宋" w:eastAsia="仿宋"/>
          <w:b/>
          <w:bCs/>
          <w:sz w:val="24"/>
          <w:lang w:val="en-US" w:eastAsia="zh-CN"/>
        </w:rPr>
        <w:t>机电工程安装施工</w:t>
      </w:r>
      <w:r>
        <w:rPr>
          <w:rFonts w:hint="eastAsia" w:ascii="仿宋" w:hAnsi="仿宋" w:eastAsia="仿宋"/>
          <w:b/>
          <w:bCs/>
          <w:sz w:val="24"/>
          <w:lang w:val="zh-CN"/>
        </w:rPr>
        <w:t>三级以上资质。</w:t>
      </w:r>
    </w:p>
    <w:p>
      <w:pPr>
        <w:autoSpaceDE w:val="0"/>
        <w:autoSpaceDN w:val="0"/>
        <w:spacing w:line="360" w:lineRule="auto"/>
        <w:rPr>
          <w:rFonts w:ascii="仿宋" w:hAnsi="仿宋" w:eastAsia="仿宋"/>
          <w:b/>
          <w:bCs/>
          <w:sz w:val="24"/>
          <w:lang w:val="zh-CN"/>
        </w:rPr>
      </w:pPr>
      <w:r>
        <w:rPr>
          <w:rFonts w:hint="eastAsia" w:ascii="仿宋" w:hAnsi="仿宋" w:eastAsia="仿宋"/>
          <w:b/>
          <w:bCs/>
          <w:sz w:val="24"/>
          <w:lang w:val="en-US" w:eastAsia="zh-CN"/>
        </w:rPr>
        <w:t>4</w:t>
      </w:r>
      <w:r>
        <w:rPr>
          <w:rFonts w:hint="eastAsia" w:ascii="仿宋" w:hAnsi="仿宋" w:eastAsia="仿宋"/>
          <w:b/>
          <w:bCs/>
          <w:sz w:val="24"/>
          <w:lang w:val="zh-CN"/>
        </w:rPr>
        <w:t>、信用要求：</w:t>
      </w:r>
    </w:p>
    <w:p>
      <w:pPr>
        <w:autoSpaceDE w:val="0"/>
        <w:autoSpaceDN w:val="0"/>
        <w:spacing w:line="360" w:lineRule="auto"/>
        <w:rPr>
          <w:rFonts w:ascii="仿宋" w:hAnsi="仿宋" w:eastAsia="仿宋"/>
          <w:b/>
          <w:bCs/>
          <w:sz w:val="24"/>
          <w:lang w:val="zh-CN"/>
        </w:rPr>
      </w:pPr>
      <w:r>
        <w:rPr>
          <w:rFonts w:hint="eastAsia" w:ascii="仿宋" w:hAnsi="仿宋" w:eastAsia="仿宋"/>
          <w:b/>
          <w:bCs/>
          <w:sz w:val="24"/>
          <w:lang w:val="en-US" w:eastAsia="zh-CN"/>
        </w:rPr>
        <w:t>4</w:t>
      </w:r>
      <w:r>
        <w:rPr>
          <w:rFonts w:hint="eastAsia" w:ascii="仿宋" w:hAnsi="仿宋" w:eastAsia="仿宋"/>
          <w:b/>
          <w:bCs/>
          <w:sz w:val="24"/>
          <w:lang w:val="zh-CN"/>
        </w:rPr>
        <w:t>.1参与人或调研联合体成员不得被列入失信被执行人、重大税收违法案件当事人名单及政府采购严重违法失信行为记录名单。</w:t>
      </w:r>
    </w:p>
    <w:p>
      <w:pPr>
        <w:autoSpaceDE w:val="0"/>
        <w:autoSpaceDN w:val="0"/>
        <w:spacing w:line="360" w:lineRule="auto"/>
        <w:rPr>
          <w:rFonts w:ascii="仿宋" w:hAnsi="仿宋" w:eastAsia="仿宋"/>
          <w:b/>
          <w:bCs/>
          <w:sz w:val="24"/>
          <w:lang w:val="zh-CN"/>
        </w:rPr>
      </w:pPr>
      <w:r>
        <w:rPr>
          <w:rFonts w:hint="eastAsia" w:ascii="仿宋" w:hAnsi="仿宋" w:eastAsia="仿宋"/>
          <w:b/>
          <w:bCs/>
          <w:sz w:val="24"/>
          <w:lang w:val="en-US" w:eastAsia="zh-CN"/>
        </w:rPr>
        <w:t>4</w:t>
      </w:r>
      <w:r>
        <w:rPr>
          <w:rFonts w:hint="eastAsia" w:ascii="仿宋" w:hAnsi="仿宋" w:eastAsia="仿宋"/>
          <w:b/>
          <w:bCs/>
          <w:sz w:val="24"/>
          <w:lang w:val="zh-CN"/>
        </w:rPr>
        <w:t>.2</w:t>
      </w:r>
      <w:r>
        <w:rPr>
          <w:rFonts w:hint="eastAsia" w:ascii="仿宋" w:hAnsi="仿宋" w:eastAsia="仿宋"/>
          <w:b/>
          <w:bCs/>
          <w:sz w:val="24"/>
        </w:rPr>
        <w:t>参与人</w:t>
      </w:r>
      <w:r>
        <w:rPr>
          <w:rFonts w:hint="eastAsia" w:ascii="仿宋" w:hAnsi="仿宋" w:eastAsia="仿宋"/>
          <w:b/>
          <w:bCs/>
          <w:sz w:val="24"/>
          <w:lang w:val="zh-CN"/>
        </w:rPr>
        <w:t>需提供通过“信用中国”网站（www.creditchina.gov.cn）、中国政府采购网（www.ccgp.gov.cn）等渠道查询的信用信息查询记录网络截图件并加盖投标方公章。</w:t>
      </w:r>
    </w:p>
    <w:p>
      <w:pPr>
        <w:autoSpaceDE w:val="0"/>
        <w:autoSpaceDN w:val="0"/>
        <w:spacing w:line="360" w:lineRule="auto"/>
        <w:rPr>
          <w:rFonts w:ascii="仿宋" w:hAnsi="仿宋" w:eastAsia="仿宋"/>
          <w:b/>
          <w:bCs/>
          <w:sz w:val="24"/>
          <w:lang w:val="zh-CN"/>
        </w:rPr>
      </w:pPr>
      <w:r>
        <w:rPr>
          <w:rFonts w:hint="eastAsia" w:ascii="仿宋" w:hAnsi="仿宋" w:eastAsia="仿宋"/>
          <w:b/>
          <w:bCs/>
          <w:sz w:val="24"/>
          <w:lang w:val="en-US" w:eastAsia="zh-CN"/>
        </w:rPr>
        <w:t>5</w:t>
      </w:r>
      <w:r>
        <w:rPr>
          <w:rFonts w:hint="eastAsia" w:ascii="仿宋" w:hAnsi="仿宋" w:eastAsia="仿宋"/>
          <w:b/>
          <w:bCs/>
          <w:sz w:val="24"/>
          <w:lang w:val="zh-CN"/>
        </w:rPr>
        <w:t>、应具备《政府采购法》第二十二条规定的条件；</w:t>
      </w:r>
    </w:p>
    <w:bookmarkEnd w:id="0"/>
    <w:p>
      <w:pPr>
        <w:autoSpaceDE w:val="0"/>
        <w:autoSpaceDN w:val="0"/>
        <w:spacing w:line="360" w:lineRule="auto"/>
        <w:rPr>
          <w:rFonts w:ascii="仿宋" w:hAnsi="仿宋" w:eastAsia="仿宋"/>
          <w:b/>
          <w:bCs/>
          <w:sz w:val="24"/>
          <w:lang w:val="zh-CN"/>
        </w:rPr>
      </w:pPr>
      <w:r>
        <w:rPr>
          <w:rFonts w:hint="eastAsia" w:ascii="仿宋" w:hAnsi="仿宋" w:eastAsia="仿宋"/>
          <w:b/>
          <w:bCs/>
          <w:sz w:val="24"/>
          <w:lang w:val="zh-CN"/>
        </w:rPr>
        <w:t>八、调研方法</w:t>
      </w:r>
    </w:p>
    <w:p>
      <w:pPr>
        <w:autoSpaceDE w:val="0"/>
        <w:autoSpaceDN w:val="0"/>
        <w:spacing w:line="360" w:lineRule="auto"/>
        <w:rPr>
          <w:rFonts w:hint="default" w:ascii="仿宋" w:hAnsi="仿宋" w:eastAsia="仿宋"/>
          <w:b/>
          <w:bCs/>
          <w:sz w:val="24"/>
          <w:lang w:val="en-US" w:eastAsia="zh-CN"/>
        </w:rPr>
      </w:pPr>
      <w:r>
        <w:rPr>
          <w:rFonts w:hint="eastAsia" w:ascii="仿宋" w:hAnsi="仿宋" w:eastAsia="仿宋"/>
          <w:b/>
          <w:bCs/>
          <w:sz w:val="24"/>
          <w:lang w:val="en-US" w:eastAsia="zh-CN"/>
        </w:rPr>
        <w:t>1</w:t>
      </w:r>
      <w:r>
        <w:rPr>
          <w:rFonts w:hint="eastAsia" w:ascii="仿宋" w:hAnsi="仿宋" w:eastAsia="仿宋"/>
          <w:b/>
          <w:bCs/>
          <w:sz w:val="24"/>
          <w:lang w:val="zh-CN"/>
        </w:rPr>
        <w:t>、参与人可自行联系到现场进行勘踏，</w:t>
      </w:r>
      <w:r>
        <w:rPr>
          <w:rFonts w:hint="eastAsia" w:ascii="仿宋" w:hAnsi="仿宋" w:eastAsia="仿宋"/>
          <w:b/>
          <w:bCs/>
          <w:sz w:val="24"/>
          <w:lang w:val="en-US" w:eastAsia="zh-CN"/>
        </w:rPr>
        <w:t>联系人：朱工 13710299444</w:t>
      </w:r>
    </w:p>
    <w:p>
      <w:pPr>
        <w:autoSpaceDE w:val="0"/>
        <w:autoSpaceDN w:val="0"/>
        <w:spacing w:line="360" w:lineRule="auto"/>
        <w:rPr>
          <w:rFonts w:ascii="仿宋" w:hAnsi="仿宋" w:eastAsia="仿宋"/>
          <w:b/>
          <w:bCs/>
          <w:sz w:val="24"/>
          <w:lang w:val="zh-CN"/>
        </w:rPr>
      </w:pPr>
      <w:r>
        <w:rPr>
          <w:rFonts w:hint="eastAsia" w:ascii="仿宋" w:hAnsi="仿宋" w:eastAsia="仿宋"/>
          <w:b/>
          <w:bCs/>
          <w:sz w:val="24"/>
          <w:lang w:val="zh-CN"/>
        </w:rPr>
        <w:t>九、调研时间：202</w:t>
      </w:r>
      <w:r>
        <w:rPr>
          <w:rFonts w:hint="eastAsia" w:ascii="仿宋" w:hAnsi="仿宋" w:eastAsia="仿宋"/>
          <w:b/>
          <w:bCs/>
          <w:sz w:val="24"/>
          <w:lang w:val="en-US" w:eastAsia="zh-CN"/>
        </w:rPr>
        <w:t>3</w:t>
      </w:r>
      <w:r>
        <w:rPr>
          <w:rFonts w:hint="eastAsia" w:ascii="仿宋" w:hAnsi="仿宋" w:eastAsia="仿宋"/>
          <w:b/>
          <w:bCs/>
          <w:sz w:val="24"/>
          <w:lang w:val="zh-CN"/>
        </w:rPr>
        <w:t>年</w:t>
      </w:r>
      <w:r>
        <w:rPr>
          <w:rFonts w:hint="eastAsia" w:ascii="仿宋" w:hAnsi="仿宋" w:eastAsia="仿宋"/>
          <w:b/>
          <w:bCs/>
          <w:sz w:val="24"/>
          <w:lang w:val="en-US" w:eastAsia="zh-CN"/>
        </w:rPr>
        <w:t>9</w:t>
      </w:r>
      <w:r>
        <w:rPr>
          <w:rFonts w:hint="eastAsia" w:ascii="仿宋" w:hAnsi="仿宋" w:eastAsia="仿宋"/>
          <w:b/>
          <w:bCs/>
          <w:sz w:val="24"/>
          <w:lang w:val="zh-CN"/>
        </w:rPr>
        <w:t>月</w:t>
      </w:r>
      <w:r>
        <w:rPr>
          <w:rFonts w:hint="eastAsia" w:ascii="仿宋" w:hAnsi="仿宋" w:eastAsia="仿宋"/>
          <w:b/>
          <w:bCs/>
          <w:sz w:val="24"/>
          <w:lang w:val="en-US" w:eastAsia="zh-CN"/>
        </w:rPr>
        <w:t>4</w:t>
      </w:r>
      <w:r>
        <w:rPr>
          <w:rFonts w:hint="eastAsia" w:ascii="仿宋" w:hAnsi="仿宋" w:eastAsia="仿宋"/>
          <w:b/>
          <w:bCs/>
          <w:sz w:val="24"/>
          <w:lang w:val="zh-CN"/>
        </w:rPr>
        <w:t>日</w:t>
      </w:r>
      <w:r>
        <w:rPr>
          <w:rFonts w:hint="eastAsia" w:ascii="仿宋" w:hAnsi="仿宋" w:eastAsia="仿宋"/>
          <w:b/>
          <w:bCs/>
          <w:sz w:val="24"/>
        </w:rPr>
        <w:t>至</w:t>
      </w:r>
      <w:r>
        <w:rPr>
          <w:rFonts w:hint="eastAsia" w:ascii="仿宋" w:hAnsi="仿宋" w:eastAsia="仿宋"/>
          <w:b/>
          <w:bCs/>
          <w:sz w:val="24"/>
          <w:lang w:val="zh-CN"/>
        </w:rPr>
        <w:t>202</w:t>
      </w:r>
      <w:r>
        <w:rPr>
          <w:rFonts w:hint="eastAsia" w:ascii="仿宋" w:hAnsi="仿宋" w:eastAsia="仿宋"/>
          <w:b/>
          <w:bCs/>
          <w:sz w:val="24"/>
          <w:lang w:val="en-US" w:eastAsia="zh-CN"/>
        </w:rPr>
        <w:t>3</w:t>
      </w:r>
      <w:r>
        <w:rPr>
          <w:rFonts w:hint="eastAsia" w:ascii="仿宋" w:hAnsi="仿宋" w:eastAsia="仿宋"/>
          <w:b/>
          <w:bCs/>
          <w:sz w:val="24"/>
          <w:lang w:val="zh-CN"/>
        </w:rPr>
        <w:t>年</w:t>
      </w:r>
      <w:r>
        <w:rPr>
          <w:rFonts w:hint="eastAsia" w:ascii="仿宋" w:hAnsi="仿宋" w:eastAsia="仿宋"/>
          <w:b/>
          <w:bCs/>
          <w:sz w:val="24"/>
          <w:lang w:val="en-US" w:eastAsia="zh-CN"/>
        </w:rPr>
        <w:t>9</w:t>
      </w:r>
      <w:r>
        <w:rPr>
          <w:rFonts w:hint="eastAsia" w:ascii="仿宋" w:hAnsi="仿宋" w:eastAsia="仿宋"/>
          <w:b/>
          <w:bCs/>
          <w:sz w:val="24"/>
          <w:lang w:val="zh-CN"/>
        </w:rPr>
        <w:t>月</w:t>
      </w:r>
      <w:r>
        <w:rPr>
          <w:rFonts w:hint="eastAsia" w:ascii="仿宋" w:hAnsi="仿宋" w:eastAsia="仿宋"/>
          <w:b/>
          <w:bCs/>
          <w:sz w:val="24"/>
          <w:lang w:val="en-US" w:eastAsia="zh-CN"/>
        </w:rPr>
        <w:t>11</w:t>
      </w:r>
      <w:r>
        <w:rPr>
          <w:rFonts w:hint="eastAsia" w:ascii="仿宋" w:hAnsi="仿宋" w:eastAsia="仿宋"/>
          <w:b/>
          <w:bCs/>
          <w:sz w:val="24"/>
          <w:lang w:val="zh-CN"/>
        </w:rPr>
        <w:t>日</w:t>
      </w:r>
    </w:p>
    <w:p>
      <w:pPr>
        <w:autoSpaceDE w:val="0"/>
        <w:autoSpaceDN w:val="0"/>
        <w:spacing w:line="360" w:lineRule="auto"/>
        <w:rPr>
          <w:rFonts w:hint="eastAsia" w:ascii="仿宋" w:hAnsi="仿宋" w:eastAsia="仿宋" w:cs="仿宋"/>
          <w:b/>
          <w:bCs/>
          <w:sz w:val="24"/>
          <w:szCs w:val="24"/>
          <w:lang w:val="zh-CN"/>
        </w:rPr>
      </w:pPr>
      <w:r>
        <w:rPr>
          <w:rFonts w:hint="eastAsia" w:ascii="仿宋" w:hAnsi="仿宋" w:eastAsia="仿宋"/>
          <w:b/>
          <w:bCs/>
          <w:sz w:val="24"/>
          <w:lang w:val="zh-CN"/>
        </w:rPr>
        <w:t>十、提交调研成果文件时间及地点：参与人应于202</w:t>
      </w:r>
      <w:r>
        <w:rPr>
          <w:rFonts w:hint="eastAsia" w:ascii="仿宋" w:hAnsi="仿宋" w:eastAsia="仿宋"/>
          <w:b/>
          <w:bCs/>
          <w:sz w:val="24"/>
          <w:lang w:val="en-US" w:eastAsia="zh-CN"/>
        </w:rPr>
        <w:t>3</w:t>
      </w:r>
      <w:r>
        <w:rPr>
          <w:rFonts w:hint="eastAsia" w:ascii="仿宋" w:hAnsi="仿宋" w:eastAsia="仿宋"/>
          <w:b/>
          <w:bCs/>
          <w:sz w:val="24"/>
          <w:lang w:val="zh-CN"/>
        </w:rPr>
        <w:t>年</w:t>
      </w:r>
      <w:r>
        <w:rPr>
          <w:rFonts w:hint="eastAsia" w:ascii="仿宋" w:hAnsi="仿宋" w:eastAsia="仿宋"/>
          <w:b/>
          <w:bCs/>
          <w:sz w:val="24"/>
          <w:lang w:val="en-US" w:eastAsia="zh-CN"/>
        </w:rPr>
        <w:t>9</w:t>
      </w:r>
      <w:r>
        <w:rPr>
          <w:rFonts w:hint="eastAsia" w:ascii="仿宋" w:hAnsi="仿宋" w:eastAsia="仿宋"/>
          <w:b/>
          <w:bCs/>
          <w:sz w:val="24"/>
          <w:lang w:val="zh-CN"/>
        </w:rPr>
        <w:t>月</w:t>
      </w:r>
      <w:r>
        <w:rPr>
          <w:rFonts w:hint="eastAsia" w:ascii="仿宋" w:hAnsi="仿宋" w:eastAsia="仿宋"/>
          <w:b/>
          <w:bCs/>
          <w:sz w:val="24"/>
          <w:lang w:val="en-US" w:eastAsia="zh-CN"/>
        </w:rPr>
        <w:t>11</w:t>
      </w:r>
      <w:r>
        <w:rPr>
          <w:rFonts w:hint="eastAsia" w:ascii="仿宋" w:hAnsi="仿宋" w:eastAsia="仿宋"/>
          <w:b/>
          <w:bCs/>
          <w:sz w:val="24"/>
          <w:lang w:val="zh-CN"/>
        </w:rPr>
        <w:t>日17：30时前</w:t>
      </w:r>
      <w:r>
        <w:rPr>
          <w:rFonts w:hint="eastAsia" w:ascii="仿宋" w:hAnsi="仿宋" w:eastAsia="仿宋" w:cs="仿宋"/>
          <w:b/>
          <w:bCs/>
          <w:sz w:val="24"/>
          <w:lang w:val="zh-CN"/>
        </w:rPr>
        <w:t>（</w:t>
      </w:r>
      <w:r>
        <w:rPr>
          <w:rFonts w:hint="eastAsia" w:ascii="仿宋" w:hAnsi="仿宋" w:eastAsia="仿宋" w:cs="仿宋"/>
          <w:b/>
          <w:bCs/>
          <w:sz w:val="24"/>
          <w:szCs w:val="24"/>
        </w:rPr>
        <w:t>用信封装好并密封好</w:t>
      </w:r>
      <w:r>
        <w:rPr>
          <w:rFonts w:hint="eastAsia" w:ascii="仿宋" w:hAnsi="仿宋" w:eastAsia="仿宋" w:cs="仿宋"/>
          <w:b/>
          <w:bCs/>
          <w:sz w:val="24"/>
          <w:szCs w:val="24"/>
          <w:lang w:val="en-US" w:eastAsia="zh-CN"/>
        </w:rPr>
        <w:t>调研结果）</w:t>
      </w:r>
      <w:r>
        <w:rPr>
          <w:rFonts w:hint="eastAsia" w:ascii="仿宋" w:hAnsi="仿宋" w:eastAsia="仿宋" w:cs="仿宋"/>
          <w:b/>
          <w:bCs/>
          <w:sz w:val="24"/>
          <w:szCs w:val="24"/>
          <w:lang w:val="zh-CN"/>
        </w:rPr>
        <w:t>到</w:t>
      </w:r>
      <w:r>
        <w:rPr>
          <w:rFonts w:hint="eastAsia" w:ascii="仿宋" w:hAnsi="仿宋" w:eastAsia="仿宋" w:cs="仿宋"/>
          <w:b/>
          <w:bCs/>
          <w:sz w:val="24"/>
          <w:szCs w:val="24"/>
        </w:rPr>
        <w:t>广州市海珠区江南大道南368号连州楼3楼总务科</w:t>
      </w:r>
      <w:r>
        <w:rPr>
          <w:rFonts w:hint="eastAsia" w:ascii="仿宋" w:hAnsi="仿宋" w:eastAsia="仿宋" w:cs="仿宋"/>
          <w:b/>
          <w:bCs/>
          <w:sz w:val="24"/>
          <w:szCs w:val="24"/>
          <w:lang w:val="zh-CN"/>
        </w:rPr>
        <w:t>提交项目市场调研响应文件，过时将不再受理。</w:t>
      </w:r>
    </w:p>
    <w:p>
      <w:pPr>
        <w:rPr>
          <w:rFonts w:hint="eastAsia" w:ascii="仿宋" w:hAnsi="仿宋" w:eastAsia="仿宋" w:cs="仿宋"/>
          <w:b/>
          <w:bCs/>
          <w:sz w:val="24"/>
          <w:szCs w:val="24"/>
        </w:rPr>
      </w:pPr>
      <w:r>
        <w:rPr>
          <w:rFonts w:hint="eastAsia" w:ascii="仿宋" w:hAnsi="仿宋" w:eastAsia="仿宋" w:cs="仿宋"/>
          <w:b/>
          <w:bCs/>
          <w:sz w:val="24"/>
          <w:szCs w:val="24"/>
          <w:lang w:val="en-US" w:eastAsia="zh-CN"/>
        </w:rPr>
        <w:t>十一、</w:t>
      </w:r>
      <w:r>
        <w:rPr>
          <w:rFonts w:hint="eastAsia" w:ascii="仿宋" w:hAnsi="仿宋" w:eastAsia="仿宋" w:cs="仿宋"/>
          <w:b/>
          <w:bCs/>
          <w:sz w:val="24"/>
          <w:szCs w:val="24"/>
        </w:rPr>
        <w:t>联系部门：总务科</w:t>
      </w:r>
    </w:p>
    <w:p>
      <w:pPr>
        <w:rPr>
          <w:rFonts w:hint="eastAsia" w:ascii="仿宋" w:hAnsi="仿宋" w:eastAsia="仿宋" w:cs="仿宋"/>
          <w:b/>
          <w:bCs/>
          <w:sz w:val="24"/>
          <w:szCs w:val="24"/>
        </w:rPr>
      </w:pPr>
    </w:p>
    <w:p>
      <w:pPr>
        <w:ind w:firstLine="723" w:firstLineChars="300"/>
        <w:rPr>
          <w:rFonts w:hint="eastAsia" w:ascii="仿宋" w:hAnsi="仿宋" w:eastAsia="仿宋" w:cs="仿宋"/>
          <w:b/>
          <w:bCs/>
          <w:sz w:val="24"/>
          <w:szCs w:val="24"/>
          <w:lang w:val="en-US" w:eastAsia="zh-CN"/>
        </w:rPr>
      </w:pPr>
      <w:r>
        <w:rPr>
          <w:rFonts w:hint="eastAsia" w:ascii="仿宋" w:hAnsi="仿宋" w:eastAsia="仿宋" w:cs="仿宋"/>
          <w:b/>
          <w:bCs/>
          <w:sz w:val="24"/>
          <w:szCs w:val="24"/>
        </w:rPr>
        <w:t>联系人：刘</w:t>
      </w:r>
      <w:r>
        <w:rPr>
          <w:rFonts w:hint="eastAsia" w:ascii="仿宋" w:hAnsi="仿宋" w:eastAsia="仿宋" w:cs="仿宋"/>
          <w:b/>
          <w:bCs/>
          <w:sz w:val="24"/>
          <w:szCs w:val="24"/>
          <w:lang w:val="en-US" w:eastAsia="zh-CN"/>
        </w:rPr>
        <w:t>工</w:t>
      </w:r>
    </w:p>
    <w:p>
      <w:pPr>
        <w:rPr>
          <w:rFonts w:hint="eastAsia" w:ascii="仿宋" w:hAnsi="仿宋" w:eastAsia="仿宋" w:cs="仿宋"/>
          <w:b/>
          <w:bCs/>
          <w:sz w:val="24"/>
          <w:szCs w:val="24"/>
          <w:lang w:val="en-US" w:eastAsia="zh-CN"/>
        </w:rPr>
      </w:pPr>
    </w:p>
    <w:p>
      <w:pPr>
        <w:ind w:firstLine="723" w:firstLineChars="300"/>
        <w:rPr>
          <w:rFonts w:hint="eastAsia" w:ascii="仿宋" w:hAnsi="仿宋" w:eastAsia="仿宋" w:cs="仿宋"/>
          <w:b/>
          <w:bCs/>
          <w:sz w:val="24"/>
          <w:szCs w:val="24"/>
        </w:rPr>
      </w:pPr>
      <w:r>
        <w:rPr>
          <w:rFonts w:hint="eastAsia" w:ascii="仿宋" w:hAnsi="仿宋" w:eastAsia="仿宋" w:cs="仿宋"/>
          <w:b/>
          <w:bCs/>
          <w:sz w:val="24"/>
          <w:szCs w:val="24"/>
        </w:rPr>
        <w:t>联系电话：020-84427043</w:t>
      </w:r>
    </w:p>
    <w:p>
      <w:pPr>
        <w:autoSpaceDE w:val="0"/>
        <w:autoSpaceDN w:val="0"/>
        <w:spacing w:line="360" w:lineRule="auto"/>
        <w:rPr>
          <w:rFonts w:ascii="仿宋" w:hAnsi="仿宋" w:eastAsia="仿宋"/>
          <w:b/>
          <w:bCs/>
          <w:sz w:val="24"/>
        </w:rPr>
      </w:pPr>
    </w:p>
    <w:p>
      <w:pPr>
        <w:spacing w:line="360" w:lineRule="auto"/>
        <w:rPr>
          <w:rFonts w:ascii="仿宋" w:hAnsi="仿宋" w:eastAsia="仿宋"/>
          <w:b/>
          <w:bCs/>
          <w:sz w:val="24"/>
          <w:lang w:val="zh-CN"/>
        </w:rPr>
      </w:pPr>
    </w:p>
    <w:p>
      <w:pPr>
        <w:spacing w:line="360" w:lineRule="auto"/>
        <w:rPr>
          <w:rFonts w:hint="eastAsia" w:ascii="仿宋" w:hAnsi="仿宋" w:eastAsia="仿宋"/>
          <w:b/>
          <w:bCs/>
          <w:sz w:val="24"/>
          <w:lang w:val="en-US" w:eastAsia="zh-CN"/>
        </w:rPr>
      </w:pPr>
      <w:r>
        <w:rPr>
          <w:rFonts w:hint="eastAsia" w:ascii="仿宋" w:hAnsi="仿宋" w:eastAsia="仿宋"/>
          <w:b/>
          <w:bCs/>
          <w:sz w:val="24"/>
          <w:lang w:val="zh-CN"/>
        </w:rPr>
        <w:t xml:space="preserve">                                     </w:t>
      </w:r>
      <w:r>
        <w:rPr>
          <w:rFonts w:hint="eastAsia" w:ascii="仿宋" w:hAnsi="仿宋" w:eastAsia="仿宋"/>
          <w:b/>
          <w:bCs/>
          <w:sz w:val="24"/>
          <w:lang w:val="en-US" w:eastAsia="zh-CN"/>
        </w:rPr>
        <w:t xml:space="preserve">     总务科</w:t>
      </w:r>
    </w:p>
    <w:p>
      <w:pPr>
        <w:spacing w:line="360" w:lineRule="auto"/>
        <w:rPr>
          <w:rFonts w:hint="eastAsia" w:ascii="仿宋" w:hAnsi="仿宋" w:eastAsia="仿宋"/>
          <w:b/>
          <w:bCs/>
          <w:sz w:val="24"/>
          <w:lang w:val="zh-CN"/>
        </w:rPr>
      </w:pPr>
      <w:r>
        <w:rPr>
          <w:rFonts w:hint="eastAsia" w:ascii="仿宋" w:hAnsi="仿宋" w:eastAsia="仿宋"/>
          <w:b/>
          <w:bCs/>
          <w:sz w:val="24"/>
          <w:lang w:val="zh-CN"/>
        </w:rPr>
        <w:t xml:space="preserve">                                     </w:t>
      </w:r>
      <w:r>
        <w:rPr>
          <w:rFonts w:ascii="仿宋" w:hAnsi="仿宋" w:eastAsia="仿宋"/>
          <w:b/>
          <w:bCs/>
          <w:sz w:val="24"/>
          <w:lang w:val="zh-CN"/>
        </w:rPr>
        <w:t>202</w:t>
      </w:r>
      <w:r>
        <w:rPr>
          <w:rFonts w:hint="eastAsia" w:ascii="仿宋" w:hAnsi="仿宋" w:eastAsia="仿宋"/>
          <w:b/>
          <w:bCs/>
          <w:sz w:val="24"/>
          <w:lang w:val="en-US" w:eastAsia="zh-CN"/>
        </w:rPr>
        <w:t>3</w:t>
      </w:r>
      <w:r>
        <w:rPr>
          <w:rFonts w:ascii="仿宋" w:hAnsi="仿宋" w:eastAsia="仿宋"/>
          <w:b/>
          <w:bCs/>
          <w:sz w:val="24"/>
          <w:lang w:val="zh-CN"/>
        </w:rPr>
        <w:t>年</w:t>
      </w:r>
      <w:r>
        <w:rPr>
          <w:rFonts w:hint="eastAsia" w:ascii="仿宋" w:hAnsi="仿宋" w:eastAsia="仿宋"/>
          <w:b/>
          <w:bCs/>
          <w:sz w:val="24"/>
          <w:lang w:val="en-US" w:eastAsia="zh-CN"/>
        </w:rPr>
        <w:t>8</w:t>
      </w:r>
      <w:r>
        <w:rPr>
          <w:rFonts w:ascii="仿宋" w:hAnsi="仿宋" w:eastAsia="仿宋"/>
          <w:b/>
          <w:bCs/>
          <w:sz w:val="24"/>
          <w:lang w:val="zh-CN"/>
        </w:rPr>
        <w:t>月</w:t>
      </w:r>
      <w:r>
        <w:rPr>
          <w:rFonts w:hint="eastAsia" w:ascii="仿宋" w:hAnsi="仿宋" w:eastAsia="仿宋"/>
          <w:b/>
          <w:bCs/>
          <w:sz w:val="24"/>
          <w:lang w:val="en-US" w:eastAsia="zh-CN"/>
        </w:rPr>
        <w:t>31</w:t>
      </w:r>
      <w:r>
        <w:rPr>
          <w:rFonts w:ascii="仿宋" w:hAnsi="仿宋" w:eastAsia="仿宋"/>
          <w:b/>
          <w:bCs/>
          <w:sz w:val="24"/>
          <w:lang w:val="zh-CN"/>
        </w:rPr>
        <w:t>日</w:t>
      </w:r>
    </w:p>
    <w:p>
      <w:pPr>
        <w:tabs>
          <w:tab w:val="left" w:pos="720"/>
        </w:tabs>
        <w:spacing w:line="360" w:lineRule="auto"/>
        <w:jc w:val="center"/>
        <w:rPr>
          <w:rFonts w:hint="eastAsia" w:ascii="仿宋" w:hAnsi="仿宋" w:eastAsia="仿宋"/>
          <w:b/>
          <w:bCs/>
          <w:spacing w:val="26"/>
          <w:sz w:val="44"/>
          <w:szCs w:val="44"/>
        </w:rPr>
      </w:pPr>
    </w:p>
    <w:p>
      <w:pPr>
        <w:tabs>
          <w:tab w:val="left" w:pos="720"/>
        </w:tabs>
        <w:spacing w:line="360" w:lineRule="auto"/>
        <w:jc w:val="both"/>
        <w:rPr>
          <w:rFonts w:hint="eastAsia" w:ascii="仿宋" w:hAnsi="仿宋" w:eastAsia="仿宋"/>
          <w:b/>
          <w:bCs/>
          <w:spacing w:val="26"/>
          <w:sz w:val="44"/>
          <w:szCs w:val="44"/>
        </w:rPr>
      </w:pPr>
    </w:p>
    <w:p>
      <w:pPr>
        <w:tabs>
          <w:tab w:val="left" w:pos="720"/>
        </w:tabs>
        <w:spacing w:line="360" w:lineRule="auto"/>
        <w:jc w:val="center"/>
        <w:rPr>
          <w:rFonts w:hint="eastAsia" w:ascii="仿宋" w:hAnsi="仿宋" w:eastAsia="仿宋"/>
          <w:b/>
          <w:bCs/>
          <w:spacing w:val="26"/>
          <w:sz w:val="44"/>
          <w:szCs w:val="44"/>
        </w:rPr>
      </w:pPr>
    </w:p>
    <w:p>
      <w:pPr>
        <w:tabs>
          <w:tab w:val="left" w:pos="720"/>
        </w:tabs>
        <w:spacing w:line="360" w:lineRule="auto"/>
        <w:jc w:val="center"/>
        <w:rPr>
          <w:rFonts w:hint="eastAsia" w:ascii="仿宋" w:hAnsi="仿宋" w:eastAsia="仿宋"/>
          <w:b/>
          <w:bCs/>
          <w:spacing w:val="26"/>
          <w:sz w:val="36"/>
          <w:szCs w:val="36"/>
        </w:rPr>
      </w:pPr>
    </w:p>
    <w:p>
      <w:pPr>
        <w:tabs>
          <w:tab w:val="left" w:pos="720"/>
        </w:tabs>
        <w:spacing w:line="360" w:lineRule="auto"/>
        <w:jc w:val="center"/>
        <w:rPr>
          <w:rFonts w:hint="eastAsia" w:ascii="仿宋" w:hAnsi="仿宋" w:eastAsia="仿宋"/>
          <w:b/>
          <w:bCs/>
          <w:spacing w:val="26"/>
          <w:sz w:val="36"/>
          <w:szCs w:val="36"/>
        </w:rPr>
      </w:pPr>
    </w:p>
    <w:p>
      <w:pPr>
        <w:tabs>
          <w:tab w:val="left" w:pos="720"/>
        </w:tabs>
        <w:spacing w:line="360" w:lineRule="auto"/>
        <w:jc w:val="center"/>
        <w:rPr>
          <w:rFonts w:hint="eastAsia" w:ascii="仿宋" w:hAnsi="仿宋" w:eastAsia="仿宋"/>
          <w:b/>
          <w:bCs/>
          <w:spacing w:val="26"/>
          <w:sz w:val="36"/>
          <w:szCs w:val="36"/>
        </w:rPr>
      </w:pPr>
    </w:p>
    <w:p>
      <w:pPr>
        <w:tabs>
          <w:tab w:val="left" w:pos="720"/>
        </w:tabs>
        <w:spacing w:line="360" w:lineRule="auto"/>
        <w:jc w:val="center"/>
        <w:rPr>
          <w:rFonts w:hint="eastAsia" w:ascii="仿宋" w:hAnsi="仿宋" w:eastAsia="仿宋"/>
          <w:b/>
          <w:bCs/>
          <w:spacing w:val="26"/>
          <w:sz w:val="36"/>
          <w:szCs w:val="36"/>
        </w:rPr>
      </w:pPr>
    </w:p>
    <w:p>
      <w:pPr>
        <w:tabs>
          <w:tab w:val="left" w:pos="720"/>
        </w:tabs>
        <w:spacing w:line="360" w:lineRule="auto"/>
        <w:jc w:val="center"/>
        <w:rPr>
          <w:rFonts w:hint="eastAsia" w:ascii="仿宋" w:hAnsi="仿宋" w:eastAsia="仿宋"/>
          <w:b/>
          <w:bCs/>
          <w:spacing w:val="26"/>
          <w:sz w:val="36"/>
          <w:szCs w:val="36"/>
        </w:rPr>
      </w:pPr>
    </w:p>
    <w:p>
      <w:pPr>
        <w:spacing w:line="360" w:lineRule="auto"/>
        <w:rPr>
          <w:rFonts w:ascii="仿宋" w:hAnsi="仿宋" w:eastAsia="仿宋"/>
          <w:sz w:val="24"/>
          <w:lang w:val="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A362EB"/>
    <w:multiLevelType w:val="multilevel"/>
    <w:tmpl w:val="18A362EB"/>
    <w:lvl w:ilvl="0" w:tentative="0">
      <w:start w:val="1"/>
      <w:numFmt w:val="decimal"/>
      <w:lvlText w:val="（%1）"/>
      <w:lvlJc w:val="left"/>
      <w:pPr>
        <w:ind w:left="843" w:hanging="420"/>
      </w:pPr>
      <w:rPr>
        <w:rFonts w:hint="eastAsia"/>
      </w:rPr>
    </w:lvl>
    <w:lvl w:ilvl="1" w:tentative="0">
      <w:start w:val="1"/>
      <w:numFmt w:val="lowerLetter"/>
      <w:lvlText w:val="%2)"/>
      <w:lvlJc w:val="left"/>
      <w:pPr>
        <w:ind w:left="1263" w:hanging="420"/>
      </w:pPr>
    </w:lvl>
    <w:lvl w:ilvl="2" w:tentative="0">
      <w:start w:val="1"/>
      <w:numFmt w:val="lowerRoman"/>
      <w:lvlText w:val="%3."/>
      <w:lvlJc w:val="right"/>
      <w:pPr>
        <w:ind w:left="1683" w:hanging="420"/>
      </w:pPr>
    </w:lvl>
    <w:lvl w:ilvl="3" w:tentative="0">
      <w:start w:val="1"/>
      <w:numFmt w:val="decimal"/>
      <w:lvlText w:val="%4."/>
      <w:lvlJc w:val="left"/>
      <w:pPr>
        <w:ind w:left="2103" w:hanging="420"/>
      </w:pPr>
    </w:lvl>
    <w:lvl w:ilvl="4" w:tentative="0">
      <w:start w:val="1"/>
      <w:numFmt w:val="lowerLetter"/>
      <w:lvlText w:val="%5)"/>
      <w:lvlJc w:val="left"/>
      <w:pPr>
        <w:ind w:left="2523" w:hanging="420"/>
      </w:pPr>
    </w:lvl>
    <w:lvl w:ilvl="5" w:tentative="0">
      <w:start w:val="1"/>
      <w:numFmt w:val="lowerRoman"/>
      <w:lvlText w:val="%6."/>
      <w:lvlJc w:val="right"/>
      <w:pPr>
        <w:ind w:left="2943" w:hanging="420"/>
      </w:pPr>
    </w:lvl>
    <w:lvl w:ilvl="6" w:tentative="0">
      <w:start w:val="1"/>
      <w:numFmt w:val="decimal"/>
      <w:lvlText w:val="%7."/>
      <w:lvlJc w:val="left"/>
      <w:pPr>
        <w:ind w:left="3363" w:hanging="420"/>
      </w:pPr>
    </w:lvl>
    <w:lvl w:ilvl="7" w:tentative="0">
      <w:start w:val="1"/>
      <w:numFmt w:val="lowerLetter"/>
      <w:lvlText w:val="%8)"/>
      <w:lvlJc w:val="left"/>
      <w:pPr>
        <w:ind w:left="3783" w:hanging="420"/>
      </w:pPr>
    </w:lvl>
    <w:lvl w:ilvl="8" w:tentative="0">
      <w:start w:val="1"/>
      <w:numFmt w:val="lowerRoman"/>
      <w:lvlText w:val="%9."/>
      <w:lvlJc w:val="right"/>
      <w:pPr>
        <w:ind w:left="4203" w:hanging="420"/>
      </w:pPr>
    </w:lvl>
  </w:abstractNum>
  <w:abstractNum w:abstractNumId="1">
    <w:nsid w:val="1D160552"/>
    <w:multiLevelType w:val="multilevel"/>
    <w:tmpl w:val="1D160552"/>
    <w:lvl w:ilvl="0" w:tentative="0">
      <w:start w:val="1"/>
      <w:numFmt w:val="bullet"/>
      <w:lvlText w:val=""/>
      <w:lvlJc w:val="left"/>
      <w:pPr>
        <w:ind w:left="843" w:hanging="420"/>
      </w:pPr>
      <w:rPr>
        <w:rFonts w:hint="default" w:ascii="Wingdings" w:hAnsi="Wingdings"/>
      </w:rPr>
    </w:lvl>
    <w:lvl w:ilvl="1" w:tentative="0">
      <w:start w:val="1"/>
      <w:numFmt w:val="lowerLetter"/>
      <w:lvlText w:val="%2)"/>
      <w:lvlJc w:val="left"/>
      <w:pPr>
        <w:ind w:left="1263" w:hanging="420"/>
      </w:pPr>
    </w:lvl>
    <w:lvl w:ilvl="2" w:tentative="0">
      <w:start w:val="1"/>
      <w:numFmt w:val="lowerRoman"/>
      <w:lvlText w:val="%3."/>
      <w:lvlJc w:val="right"/>
      <w:pPr>
        <w:ind w:left="1683" w:hanging="420"/>
      </w:pPr>
    </w:lvl>
    <w:lvl w:ilvl="3" w:tentative="0">
      <w:start w:val="1"/>
      <w:numFmt w:val="decimal"/>
      <w:lvlText w:val="%4."/>
      <w:lvlJc w:val="left"/>
      <w:pPr>
        <w:ind w:left="2103" w:hanging="420"/>
      </w:pPr>
    </w:lvl>
    <w:lvl w:ilvl="4" w:tentative="0">
      <w:start w:val="1"/>
      <w:numFmt w:val="lowerLetter"/>
      <w:lvlText w:val="%5)"/>
      <w:lvlJc w:val="left"/>
      <w:pPr>
        <w:ind w:left="2523" w:hanging="420"/>
      </w:pPr>
    </w:lvl>
    <w:lvl w:ilvl="5" w:tentative="0">
      <w:start w:val="1"/>
      <w:numFmt w:val="lowerRoman"/>
      <w:lvlText w:val="%6."/>
      <w:lvlJc w:val="right"/>
      <w:pPr>
        <w:ind w:left="2943" w:hanging="420"/>
      </w:pPr>
    </w:lvl>
    <w:lvl w:ilvl="6" w:tentative="0">
      <w:start w:val="1"/>
      <w:numFmt w:val="decimal"/>
      <w:lvlText w:val="%7."/>
      <w:lvlJc w:val="left"/>
      <w:pPr>
        <w:ind w:left="3363" w:hanging="420"/>
      </w:pPr>
    </w:lvl>
    <w:lvl w:ilvl="7" w:tentative="0">
      <w:start w:val="1"/>
      <w:numFmt w:val="lowerLetter"/>
      <w:lvlText w:val="%8)"/>
      <w:lvlJc w:val="left"/>
      <w:pPr>
        <w:ind w:left="3783" w:hanging="420"/>
      </w:pPr>
    </w:lvl>
    <w:lvl w:ilvl="8" w:tentative="0">
      <w:start w:val="1"/>
      <w:numFmt w:val="lowerRoman"/>
      <w:lvlText w:val="%9."/>
      <w:lvlJc w:val="right"/>
      <w:pPr>
        <w:ind w:left="420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MGUzNTg0NjIxOGMxNjE5N2Q4YzBmZGU1MjllMjUifQ=="/>
  </w:docVars>
  <w:rsids>
    <w:rsidRoot w:val="00040031"/>
    <w:rsid w:val="0000670B"/>
    <w:rsid w:val="00040031"/>
    <w:rsid w:val="000D154F"/>
    <w:rsid w:val="000D4993"/>
    <w:rsid w:val="00116BAA"/>
    <w:rsid w:val="00116D73"/>
    <w:rsid w:val="0013013A"/>
    <w:rsid w:val="001A3460"/>
    <w:rsid w:val="00213576"/>
    <w:rsid w:val="0028151C"/>
    <w:rsid w:val="00310E2A"/>
    <w:rsid w:val="003632F6"/>
    <w:rsid w:val="003C5897"/>
    <w:rsid w:val="00447089"/>
    <w:rsid w:val="004B118C"/>
    <w:rsid w:val="004D647A"/>
    <w:rsid w:val="00573B97"/>
    <w:rsid w:val="00575694"/>
    <w:rsid w:val="005D3FA1"/>
    <w:rsid w:val="007256C1"/>
    <w:rsid w:val="00743C04"/>
    <w:rsid w:val="00760940"/>
    <w:rsid w:val="007D6A53"/>
    <w:rsid w:val="00836DEE"/>
    <w:rsid w:val="00852FCB"/>
    <w:rsid w:val="00867488"/>
    <w:rsid w:val="0087420F"/>
    <w:rsid w:val="0089492D"/>
    <w:rsid w:val="0090541F"/>
    <w:rsid w:val="009201E5"/>
    <w:rsid w:val="0093081F"/>
    <w:rsid w:val="0096530D"/>
    <w:rsid w:val="0097622C"/>
    <w:rsid w:val="0098080D"/>
    <w:rsid w:val="00980D98"/>
    <w:rsid w:val="009B05C4"/>
    <w:rsid w:val="009B7569"/>
    <w:rsid w:val="009C013C"/>
    <w:rsid w:val="009C7478"/>
    <w:rsid w:val="00AC2393"/>
    <w:rsid w:val="00AD774A"/>
    <w:rsid w:val="00AE22DF"/>
    <w:rsid w:val="00AE54BC"/>
    <w:rsid w:val="00B179EB"/>
    <w:rsid w:val="00BA0794"/>
    <w:rsid w:val="00BB1FAF"/>
    <w:rsid w:val="00BE149A"/>
    <w:rsid w:val="00BF54F7"/>
    <w:rsid w:val="00C00D80"/>
    <w:rsid w:val="00C50DB2"/>
    <w:rsid w:val="00C75A87"/>
    <w:rsid w:val="00C830F3"/>
    <w:rsid w:val="00D97591"/>
    <w:rsid w:val="00E23A3E"/>
    <w:rsid w:val="00E25032"/>
    <w:rsid w:val="00F27FAA"/>
    <w:rsid w:val="00F37388"/>
    <w:rsid w:val="00F7277F"/>
    <w:rsid w:val="00F9372A"/>
    <w:rsid w:val="00FA6022"/>
    <w:rsid w:val="02060CBD"/>
    <w:rsid w:val="04BB50F4"/>
    <w:rsid w:val="0A206DCD"/>
    <w:rsid w:val="0A370D75"/>
    <w:rsid w:val="0AA417AC"/>
    <w:rsid w:val="0FFF1232"/>
    <w:rsid w:val="137B5074"/>
    <w:rsid w:val="17147CB9"/>
    <w:rsid w:val="19A215AC"/>
    <w:rsid w:val="1C275D99"/>
    <w:rsid w:val="1D232A04"/>
    <w:rsid w:val="1EFD1033"/>
    <w:rsid w:val="206C6853"/>
    <w:rsid w:val="21894E00"/>
    <w:rsid w:val="24672E0B"/>
    <w:rsid w:val="249C309C"/>
    <w:rsid w:val="257A79C2"/>
    <w:rsid w:val="28403EB5"/>
    <w:rsid w:val="2BA80578"/>
    <w:rsid w:val="2D8A6187"/>
    <w:rsid w:val="2F860BD0"/>
    <w:rsid w:val="2FD64F35"/>
    <w:rsid w:val="3138414C"/>
    <w:rsid w:val="350C1B78"/>
    <w:rsid w:val="35507CB7"/>
    <w:rsid w:val="374B2E2B"/>
    <w:rsid w:val="3E015FF2"/>
    <w:rsid w:val="416F7716"/>
    <w:rsid w:val="450308A1"/>
    <w:rsid w:val="48272AF9"/>
    <w:rsid w:val="4C7B3413"/>
    <w:rsid w:val="4C9B5863"/>
    <w:rsid w:val="507D3944"/>
    <w:rsid w:val="50E7739E"/>
    <w:rsid w:val="527C1C93"/>
    <w:rsid w:val="52B551A5"/>
    <w:rsid w:val="53C41B44"/>
    <w:rsid w:val="553A11B7"/>
    <w:rsid w:val="57AA1051"/>
    <w:rsid w:val="57D460CD"/>
    <w:rsid w:val="591C7D2C"/>
    <w:rsid w:val="602914B8"/>
    <w:rsid w:val="60854409"/>
    <w:rsid w:val="63253C81"/>
    <w:rsid w:val="63A96660"/>
    <w:rsid w:val="63F35B2D"/>
    <w:rsid w:val="648A46E4"/>
    <w:rsid w:val="66246472"/>
    <w:rsid w:val="6A697A6D"/>
    <w:rsid w:val="6DCC58F5"/>
    <w:rsid w:val="7005320C"/>
    <w:rsid w:val="71816BA7"/>
    <w:rsid w:val="71836D0D"/>
    <w:rsid w:val="73A330CC"/>
    <w:rsid w:val="740C6EC3"/>
    <w:rsid w:val="7495499A"/>
    <w:rsid w:val="7AAA4D40"/>
    <w:rsid w:val="7DFD162B"/>
    <w:rsid w:val="7E2B6198"/>
    <w:rsid w:val="7F0569E9"/>
    <w:rsid w:val="7F9E0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1"/>
    <w:semiHidden/>
    <w:unhideWhenUsed/>
    <w:qFormat/>
    <w:uiPriority w:val="99"/>
    <w:pPr>
      <w:ind w:left="100" w:leftChars="2500"/>
    </w:pPr>
  </w:style>
  <w:style w:type="paragraph" w:styleId="4">
    <w:name w:val="footer"/>
    <w:basedOn w:val="1"/>
    <w:link w:val="10"/>
    <w:unhideWhenUsed/>
    <w:qFormat/>
    <w:uiPriority w:val="0"/>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 w:type="character" w:customStyle="1" w:styleId="9">
    <w:name w:val="页眉 Char"/>
    <w:basedOn w:val="7"/>
    <w:link w:val="5"/>
    <w:semiHidden/>
    <w:qFormat/>
    <w:uiPriority w:val="99"/>
    <w:rPr>
      <w:rFonts w:ascii="Times New Roman" w:hAnsi="Times New Roman" w:eastAsia="宋体" w:cs="Times New Roman"/>
      <w:sz w:val="18"/>
      <w:szCs w:val="18"/>
    </w:rPr>
  </w:style>
  <w:style w:type="character" w:customStyle="1" w:styleId="10">
    <w:name w:val="页脚 Char"/>
    <w:basedOn w:val="7"/>
    <w:link w:val="4"/>
    <w:qFormat/>
    <w:uiPriority w:val="0"/>
    <w:rPr>
      <w:rFonts w:ascii="Times New Roman" w:hAnsi="Times New Roman" w:eastAsia="宋体" w:cs="Times New Roman"/>
      <w:sz w:val="18"/>
      <w:szCs w:val="18"/>
    </w:rPr>
  </w:style>
  <w:style w:type="character" w:customStyle="1" w:styleId="11">
    <w:name w:val="日期 Char"/>
    <w:basedOn w:val="7"/>
    <w:link w:val="3"/>
    <w:semiHidden/>
    <w:qFormat/>
    <w:uiPriority w:val="99"/>
    <w:rPr>
      <w:rFonts w:ascii="Times New Roman" w:hAnsi="Times New Roman" w:eastAsia="宋体" w:cs="Times New Roman"/>
      <w:szCs w:val="24"/>
    </w:rPr>
  </w:style>
  <w:style w:type="paragraph" w:customStyle="1" w:styleId="12">
    <w:name w:val="列出段落1"/>
    <w:basedOn w:val="1"/>
    <w:qFormat/>
    <w:uiPriority w:val="34"/>
    <w:pPr>
      <w:spacing w:line="360" w:lineRule="auto"/>
      <w:ind w:left="720"/>
      <w:contextualSpacing/>
    </w:pPr>
    <w:rPr>
      <w:rFonts w:ascii="Times" w:hAnsi="Times"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1308</Words>
  <Characters>1418</Characters>
  <Lines>20</Lines>
  <Paragraphs>5</Paragraphs>
  <TotalTime>2</TotalTime>
  <ScaleCrop>false</ScaleCrop>
  <LinksUpToDate>false</LinksUpToDate>
  <CharactersWithSpaces>1504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2020-08-07T06:43:00Z</dcterms:created>
  <dc:creator>huang hanguo</dc:creator>
  <cp:lastModifiedBy>柯哀永恒</cp:lastModifiedBy>
  <dcterms:modified xsi:type="dcterms:W3CDTF">2023-09-06T07:49:31Z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04BEB870820D49148468430956FDB099_13</vt:lpwstr>
  </property>
</Properties>
</file>