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20" w:rsidRPr="00ED032C" w:rsidRDefault="00C960F1" w:rsidP="00E306CB">
      <w:pPr>
        <w:jc w:val="center"/>
        <w:rPr>
          <w:b/>
          <w:sz w:val="44"/>
          <w:szCs w:val="44"/>
        </w:rPr>
      </w:pPr>
      <w:r w:rsidRPr="00C960F1">
        <w:rPr>
          <w:rFonts w:ascii="宋体" w:eastAsia="宋体" w:hAnsi="宋体" w:hint="eastAsia"/>
          <w:b/>
          <w:sz w:val="44"/>
          <w:szCs w:val="44"/>
        </w:rPr>
        <w:t>南方医科大学口腔医院</w:t>
      </w:r>
      <w:r w:rsidR="00A7175E">
        <w:rPr>
          <w:rFonts w:ascii="宋体" w:eastAsia="宋体" w:hAnsi="宋体" w:hint="eastAsia"/>
          <w:b/>
          <w:sz w:val="44"/>
          <w:szCs w:val="44"/>
        </w:rPr>
        <w:t>采购</w:t>
      </w:r>
      <w:r w:rsidR="00A7175E" w:rsidRPr="00A7175E">
        <w:rPr>
          <w:rFonts w:ascii="宋体" w:eastAsia="宋体" w:hAnsi="宋体" w:hint="eastAsia"/>
          <w:b/>
          <w:sz w:val="44"/>
          <w:szCs w:val="44"/>
        </w:rPr>
        <w:t>病理实验室空气监测</w:t>
      </w:r>
      <w:r w:rsidR="00FA24CD" w:rsidRPr="00ED032C">
        <w:rPr>
          <w:b/>
          <w:sz w:val="44"/>
          <w:szCs w:val="44"/>
        </w:rPr>
        <w:t>市场调研</w:t>
      </w:r>
      <w:r w:rsidR="00FA24CD" w:rsidRPr="00ED032C">
        <w:rPr>
          <w:rFonts w:hint="eastAsia"/>
          <w:b/>
          <w:sz w:val="44"/>
          <w:szCs w:val="44"/>
        </w:rPr>
        <w:t>函</w:t>
      </w:r>
      <w:r w:rsidR="008509F1">
        <w:rPr>
          <w:rFonts w:hint="eastAsia"/>
          <w:b/>
          <w:sz w:val="44"/>
          <w:szCs w:val="44"/>
        </w:rPr>
        <w:t>（二）</w:t>
      </w:r>
    </w:p>
    <w:p w:rsidR="00967020" w:rsidRPr="00910BAE" w:rsidRDefault="00FA24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我院拟了解</w:t>
      </w:r>
      <w:r w:rsidR="00A7175E" w:rsidRPr="00910BAE">
        <w:rPr>
          <w:rFonts w:asciiTheme="minorEastAsia" w:hAnsiTheme="minorEastAsia" w:hint="eastAsia"/>
          <w:sz w:val="28"/>
          <w:szCs w:val="28"/>
        </w:rPr>
        <w:t>实验室空气检测</w:t>
      </w:r>
      <w:r w:rsidR="00ED032C"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的市场动态情况，现邀请有意向的</w:t>
      </w:r>
      <w:r w:rsidR="00A258B0"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单位根据我院对需求进行参与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。参与办法如下：</w:t>
      </w:r>
    </w:p>
    <w:p w:rsidR="00967020" w:rsidRPr="00910BAE" w:rsidRDefault="00FA24CD">
      <w:pPr>
        <w:numPr>
          <w:ilvl w:val="0"/>
          <w:numId w:val="1"/>
        </w:num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910BAE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 w:rsidR="00A7175E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NKY20230421012</w:t>
      </w:r>
      <w:r w:rsidR="00A258B0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（</w:t>
      </w:r>
      <w:r w:rsidR="00A7175E" w:rsidRPr="00910BAE">
        <w:rPr>
          <w:rFonts w:asciiTheme="minorEastAsia" w:hAnsiTheme="minorEastAsia"/>
          <w:sz w:val="28"/>
          <w:szCs w:val="28"/>
        </w:rPr>
        <w:t>114905</w:t>
      </w:r>
      <w:r w:rsidR="00A258B0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）</w:t>
      </w:r>
    </w:p>
    <w:p w:rsidR="00967020" w:rsidRPr="00910BAE" w:rsidRDefault="00FA24CD">
      <w:pPr>
        <w:rPr>
          <w:rFonts w:asciiTheme="minorEastAsia" w:hAnsiTheme="minorEastAsia"/>
          <w:sz w:val="28"/>
          <w:szCs w:val="28"/>
        </w:rPr>
      </w:pPr>
      <w:r w:rsidRPr="00910BAE">
        <w:rPr>
          <w:rStyle w:val="a9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910BAE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公告发起之日起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至</w:t>
      </w:r>
      <w:r w:rsidR="00A258B0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2023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年</w:t>
      </w:r>
      <w:r w:rsidR="0057188F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6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月</w:t>
      </w:r>
      <w:r w:rsidR="0057188F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10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日17:00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967020" w:rsidRPr="00910BAE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910BAE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请意向参与市场调研公司于截止时间前按报名材料要求提交：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①</w:t>
      </w:r>
      <w:r w:rsidRPr="00910BAE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电子扫描件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</w:t>
      </w:r>
      <w:r w:rsidRPr="00910BAE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PDF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文件，且小于</w:t>
      </w:r>
      <w:r w:rsidRPr="00910BAE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20MB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），打包压缩（文件夹命名规则：</w:t>
      </w:r>
      <w:hyperlink r:id="rId8" w:history="1">
        <w:r w:rsidR="00ED032C" w:rsidRPr="00910BAE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项目名称</w:t>
        </w:r>
        <w:r w:rsidR="00ED032C" w:rsidRPr="00910BAE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+</w:t>
        </w:r>
        <w:r w:rsidR="00ED032C" w:rsidRPr="00910BAE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单位名称）发至邮箱</w:t>
        </w:r>
        <w:r w:rsidR="00ED032C" w:rsidRPr="00910BAE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nky_zwk</w:t>
        </w:r>
        <w:r w:rsidR="00ED032C" w:rsidRPr="00910BAE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@</w:t>
        </w:r>
        <w:r w:rsidR="00ED032C" w:rsidRPr="00910BAE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163</w:t>
        </w:r>
        <w:r w:rsidR="00ED032C" w:rsidRPr="00910BAE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.com</w:t>
        </w:r>
      </w:hyperlink>
    </w:p>
    <w:p w:rsidR="00967020" w:rsidRPr="00910BAE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②同时提供</w:t>
      </w:r>
      <w:r w:rsidRPr="00910BAE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纸质资料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（加盖公章+密封）。</w:t>
      </w:r>
    </w:p>
    <w:p w:rsidR="00967020" w:rsidRPr="00910BAE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联系人：</w:t>
      </w:r>
      <w:r w:rsidR="00A258B0"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刘生</w:t>
      </w:r>
      <w:r w:rsidR="000622F8"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、陈老师</w:t>
      </w:r>
      <w:r w:rsidR="00A258B0"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 xml:space="preserve"> 020-84427043</w:t>
      </w:r>
    </w:p>
    <w:p w:rsidR="00967020" w:rsidRPr="00910BAE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资料递交地址：广州市海珠区江南大道南368-1</w:t>
      </w:r>
      <w:r w:rsidR="00A258B0"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号三楼总务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科</w:t>
      </w:r>
    </w:p>
    <w:p w:rsidR="00967020" w:rsidRPr="00910BAE" w:rsidRDefault="00FA24CD">
      <w:pPr>
        <w:numPr>
          <w:ilvl w:val="0"/>
          <w:numId w:val="2"/>
        </w:numPr>
        <w:rPr>
          <w:rStyle w:val="a9"/>
          <w:rFonts w:asciiTheme="minorEastAsia" w:hAnsiTheme="minorEastAsia"/>
          <w:sz w:val="28"/>
          <w:szCs w:val="28"/>
        </w:rPr>
      </w:pPr>
      <w:r w:rsidRPr="00910BAE">
        <w:rPr>
          <w:rStyle w:val="a9"/>
          <w:rFonts w:asciiTheme="minorEastAsia" w:hAnsiTheme="minorEastAsia" w:hint="eastAsia"/>
          <w:sz w:val="28"/>
          <w:szCs w:val="28"/>
        </w:rPr>
        <w:t>项目内容：</w:t>
      </w:r>
    </w:p>
    <w:p w:rsidR="00910BAE" w:rsidRPr="00910BAE" w:rsidRDefault="00A258B0" w:rsidP="00910BAE">
      <w:pPr>
        <w:jc w:val="center"/>
        <w:rPr>
          <w:rFonts w:asciiTheme="minorEastAsia" w:hAnsiTheme="minorEastAsia"/>
          <w:b/>
          <w:sz w:val="28"/>
          <w:szCs w:val="28"/>
        </w:rPr>
      </w:pPr>
      <w:r w:rsidRPr="00910BAE">
        <w:rPr>
          <w:rFonts w:asciiTheme="minorEastAsia" w:hAnsiTheme="minorEastAsia" w:hint="eastAsia"/>
          <w:color w:val="000000"/>
          <w:sz w:val="28"/>
          <w:szCs w:val="28"/>
        </w:rPr>
        <w:t>项目</w:t>
      </w:r>
      <w:r w:rsidR="00FA24CD" w:rsidRPr="00910BAE">
        <w:rPr>
          <w:rFonts w:asciiTheme="minorEastAsia" w:hAnsiTheme="minorEastAsia" w:hint="eastAsia"/>
          <w:color w:val="000000"/>
          <w:sz w:val="28"/>
          <w:szCs w:val="28"/>
        </w:rPr>
        <w:t>名称：</w:t>
      </w:r>
      <w:r w:rsidR="00910BAE" w:rsidRPr="00910BAE">
        <w:rPr>
          <w:rFonts w:asciiTheme="minorEastAsia" w:hAnsiTheme="minorEastAsia" w:hint="eastAsia"/>
          <w:sz w:val="28"/>
          <w:szCs w:val="28"/>
        </w:rPr>
        <w:t>南方医科大学口腔医院采购病理实验室空气监测</w:t>
      </w:r>
    </w:p>
    <w:p w:rsidR="00A258B0" w:rsidRPr="00910BAE" w:rsidRDefault="00ED032C" w:rsidP="00910BAE">
      <w:pPr>
        <w:jc w:val="center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1</w:t>
      </w:r>
      <w:r w:rsidR="00A258B0" w:rsidRPr="00910BAE">
        <w:rPr>
          <w:rFonts w:asciiTheme="minorEastAsia" w:hAnsiTheme="minorEastAsia" w:hint="eastAsia"/>
          <w:sz w:val="28"/>
          <w:szCs w:val="28"/>
        </w:rPr>
        <w:t>.服务地点：南方医科大学口腔医院</w:t>
      </w:r>
    </w:p>
    <w:p w:rsidR="00816105" w:rsidRPr="00910BAE" w:rsidRDefault="00A258B0" w:rsidP="00AF72BD">
      <w:pPr>
        <w:autoSpaceDE w:val="0"/>
        <w:autoSpaceDN w:val="0"/>
        <w:spacing w:line="360" w:lineRule="auto"/>
        <w:ind w:firstLineChars="325" w:firstLine="910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地址：广州市江南大道南366号；</w:t>
      </w:r>
    </w:p>
    <w:p w:rsidR="00D0551D" w:rsidRPr="00910BAE" w:rsidRDefault="007C43DD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五</w:t>
      </w:r>
      <w:r w:rsidR="000509C2" w:rsidRPr="00910BAE">
        <w:rPr>
          <w:rFonts w:asciiTheme="minorEastAsia" w:hAnsiTheme="minorEastAsia" w:hint="eastAsia"/>
          <w:sz w:val="28"/>
          <w:szCs w:val="28"/>
        </w:rPr>
        <w:t>、</w:t>
      </w:r>
      <w:bookmarkStart w:id="0" w:name="_Toc128557411"/>
      <w:r w:rsidR="00910BAE" w:rsidRPr="00910BAE">
        <w:rPr>
          <w:rFonts w:asciiTheme="minorEastAsia" w:hAnsiTheme="minorEastAsia" w:hint="eastAsia"/>
          <w:sz w:val="28"/>
          <w:szCs w:val="28"/>
        </w:rPr>
        <w:t>项目内容</w:t>
      </w:r>
      <w:r w:rsidR="00D0551D" w:rsidRPr="00910BAE">
        <w:rPr>
          <w:rFonts w:asciiTheme="minorEastAsia" w:hAnsiTheme="minorEastAsia" w:hint="eastAsia"/>
          <w:sz w:val="28"/>
          <w:szCs w:val="28"/>
        </w:rPr>
        <w:t>：</w:t>
      </w:r>
    </w:p>
    <w:p w:rsidR="003A1991" w:rsidRPr="00910BAE" w:rsidRDefault="00910BAE" w:rsidP="00910BA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南方医科大学口腔医院切片室等进行甲醛、二甲苯浓度的检测报告，保证有害气体浓度在规定许可的范围，出具年度检测报告；</w:t>
      </w:r>
    </w:p>
    <w:p w:rsidR="00910BAE" w:rsidRPr="00910BAE" w:rsidRDefault="00910BAE" w:rsidP="00910BA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bookmarkStart w:id="1" w:name="_Toc128557412"/>
      <w:bookmarkEnd w:id="0"/>
      <w:r w:rsidRPr="00910BAE">
        <w:rPr>
          <w:rFonts w:asciiTheme="minorEastAsia" w:hAnsiTheme="minorEastAsia" w:hint="eastAsia"/>
          <w:sz w:val="28"/>
          <w:szCs w:val="28"/>
        </w:rPr>
        <w:t>六</w:t>
      </w:r>
      <w:r w:rsidR="003A1991" w:rsidRPr="00910BAE">
        <w:rPr>
          <w:rFonts w:asciiTheme="minorEastAsia" w:hAnsiTheme="minorEastAsia" w:hint="eastAsia"/>
          <w:sz w:val="28"/>
          <w:szCs w:val="28"/>
        </w:rPr>
        <w:t>、具体需求：</w:t>
      </w:r>
    </w:p>
    <w:p w:rsidR="00910BAE" w:rsidRPr="00910BAE" w:rsidRDefault="003A1991" w:rsidP="00910BA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包括但不限于以下服务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969"/>
        <w:gridCol w:w="3118"/>
      </w:tblGrid>
      <w:tr w:rsidR="00910BAE" w:rsidRPr="00910BAE" w:rsidTr="00910BAE">
        <w:tc>
          <w:tcPr>
            <w:tcW w:w="851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b/>
                <w:sz w:val="28"/>
                <w:szCs w:val="28"/>
              </w:rPr>
            </w:pPr>
            <w:r w:rsidRPr="00910BAE">
              <w:rPr>
                <w:rFonts w:asciiTheme="minorEastAsia" w:hAnsiTheme="minorEastAsia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b/>
                <w:sz w:val="28"/>
                <w:szCs w:val="28"/>
              </w:rPr>
            </w:pPr>
            <w:r w:rsidRPr="00910BAE">
              <w:rPr>
                <w:rFonts w:asciiTheme="minorEastAsia" w:hAnsiTheme="minorEastAsia" w:cs="仿宋" w:hint="eastAsia"/>
                <w:b/>
                <w:sz w:val="28"/>
                <w:szCs w:val="28"/>
              </w:rPr>
              <w:t>项目标的名称</w:t>
            </w:r>
          </w:p>
        </w:tc>
        <w:tc>
          <w:tcPr>
            <w:tcW w:w="3118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b/>
                <w:sz w:val="28"/>
                <w:szCs w:val="28"/>
              </w:rPr>
            </w:pPr>
          </w:p>
        </w:tc>
      </w:tr>
      <w:tr w:rsidR="00910BAE" w:rsidRPr="00910BAE" w:rsidTr="00910BAE">
        <w:tc>
          <w:tcPr>
            <w:tcW w:w="851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sz w:val="28"/>
                <w:szCs w:val="28"/>
              </w:rPr>
            </w:pPr>
            <w:r w:rsidRPr="00910BAE">
              <w:rPr>
                <w:rFonts w:asciiTheme="minorEastAsia" w:hAnsiTheme="minorEastAsia" w:cs="仿宋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910BAE" w:rsidRPr="00910BAE" w:rsidRDefault="00910BAE" w:rsidP="00F335D3">
            <w:pPr>
              <w:jc w:val="left"/>
              <w:outlineLvl w:val="2"/>
              <w:rPr>
                <w:rFonts w:asciiTheme="minorEastAsia" w:hAnsiTheme="minorEastAsia" w:cs="仿宋"/>
                <w:sz w:val="28"/>
                <w:szCs w:val="28"/>
              </w:rPr>
            </w:pPr>
            <w:r w:rsidRPr="00910BAE">
              <w:rPr>
                <w:rFonts w:asciiTheme="minorEastAsia" w:hAnsiTheme="minorEastAsia" w:hint="eastAsia"/>
                <w:sz w:val="28"/>
                <w:szCs w:val="28"/>
              </w:rPr>
              <w:t>切片室等进行甲醛、二甲苯浓度的检测报告，保证有害气体浓度在规定许可的范围</w:t>
            </w:r>
          </w:p>
        </w:tc>
        <w:tc>
          <w:tcPr>
            <w:tcW w:w="3118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sz w:val="28"/>
                <w:szCs w:val="28"/>
              </w:rPr>
            </w:pPr>
            <w:r w:rsidRPr="00910BAE">
              <w:rPr>
                <w:rFonts w:asciiTheme="minorEastAsia" w:hAnsiTheme="minorEastAsia" w:cs="Arial" w:hint="eastAsia"/>
                <w:bCs/>
                <w:spacing w:val="12"/>
                <w:sz w:val="28"/>
                <w:szCs w:val="28"/>
              </w:rPr>
              <w:t>出具</w:t>
            </w:r>
            <w:r w:rsidRPr="00910BAE">
              <w:rPr>
                <w:rFonts w:asciiTheme="minorEastAsia" w:hAnsiTheme="minorEastAsia" w:cs="Times New Roman" w:hint="eastAsia"/>
                <w:sz w:val="28"/>
                <w:szCs w:val="28"/>
              </w:rPr>
              <w:t>第三方CMA检测报告、面积约</w:t>
            </w:r>
            <w:r w:rsidR="00F66163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  <w:r w:rsidRPr="00910BAE">
              <w:rPr>
                <w:rFonts w:asciiTheme="minorEastAsia" w:hAnsiTheme="minorEastAsia" w:cs="Times New Roman" w:hint="eastAsia"/>
                <w:sz w:val="28"/>
                <w:szCs w:val="28"/>
              </w:rPr>
              <w:t>平方</w:t>
            </w:r>
            <w:r w:rsidRPr="00910BAE">
              <w:rPr>
                <w:rFonts w:asciiTheme="minorEastAsia" w:hAnsiTheme="minorEastAsia" w:hint="eastAsia"/>
                <w:sz w:val="28"/>
                <w:szCs w:val="28"/>
              </w:rPr>
              <w:t>（以实际为准）</w:t>
            </w:r>
          </w:p>
        </w:tc>
      </w:tr>
    </w:tbl>
    <w:p w:rsidR="0081612E" w:rsidRPr="00910BAE" w:rsidRDefault="00910BAE" w:rsidP="0081612E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bookmarkStart w:id="2" w:name="_Toc444045084"/>
      <w:bookmarkStart w:id="3" w:name="_Toc444614125"/>
      <w:bookmarkStart w:id="4" w:name="_Toc444614726"/>
      <w:bookmarkStart w:id="5" w:name="_Toc445110644"/>
      <w:bookmarkStart w:id="6" w:name="_Toc445988773"/>
      <w:bookmarkStart w:id="7" w:name="_Toc446338616"/>
      <w:bookmarkStart w:id="8" w:name="_Toc452219011"/>
      <w:bookmarkStart w:id="9" w:name="_Toc80686069"/>
      <w:bookmarkStart w:id="10" w:name="_Toc444045085"/>
      <w:bookmarkStart w:id="11" w:name="_Toc444614126"/>
      <w:bookmarkStart w:id="12" w:name="_Toc444614727"/>
      <w:bookmarkStart w:id="13" w:name="_Toc445110645"/>
      <w:bookmarkStart w:id="14" w:name="_Toc445988774"/>
      <w:bookmarkStart w:id="15" w:name="_Toc446338617"/>
      <w:bookmarkStart w:id="16" w:name="_Toc452219012"/>
      <w:bookmarkStart w:id="17" w:name="_Toc8068607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910BAE">
        <w:rPr>
          <w:rFonts w:asciiTheme="minorEastAsia" w:hAnsiTheme="minorEastAsia" w:hint="eastAsia"/>
          <w:sz w:val="28"/>
          <w:szCs w:val="28"/>
        </w:rPr>
        <w:t>七</w:t>
      </w:r>
      <w:r w:rsidR="00D0551D" w:rsidRPr="00910BAE">
        <w:rPr>
          <w:rFonts w:asciiTheme="minorEastAsia" w:hAnsiTheme="minorEastAsia" w:hint="eastAsia"/>
          <w:sz w:val="28"/>
          <w:szCs w:val="28"/>
        </w:rPr>
        <w:t>、</w:t>
      </w:r>
      <w:r w:rsidR="0081612E" w:rsidRPr="00910BAE">
        <w:rPr>
          <w:rFonts w:asciiTheme="minorEastAsia" w:hAnsiTheme="minorEastAsia" w:hint="eastAsia"/>
          <w:sz w:val="28"/>
          <w:szCs w:val="28"/>
        </w:rPr>
        <w:t>供应商资质要求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</w:rPr>
        <w:t>1、报价人为在国内注册独立法人；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</w:rPr>
        <w:t>2、营业执照复印件加盖公章；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</w:rPr>
        <w:t>3、</w:t>
      </w:r>
      <w:r w:rsidR="008509F1">
        <w:rPr>
          <w:rFonts w:asciiTheme="minorEastAsia" w:hAnsiTheme="minorEastAsia" w:cs="Times New Roman" w:hint="eastAsia"/>
          <w:sz w:val="28"/>
          <w:szCs w:val="28"/>
        </w:rPr>
        <w:t>须具有CMA或SGS检测检验机构资质认定书；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color w:val="000000"/>
          <w:sz w:val="28"/>
          <w:szCs w:val="28"/>
        </w:rPr>
        <w:t>4、报价人提供相关资料必须真实有效（提供承诺函加盖公章）；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</w:rPr>
        <w:t>5、不接受联合体报价。</w:t>
      </w:r>
    </w:p>
    <w:p w:rsidR="00967020" w:rsidRPr="00910BAE" w:rsidRDefault="00910BAE" w:rsidP="0081612E">
      <w:pPr>
        <w:pStyle w:val="1"/>
        <w:spacing w:before="0" w:after="0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八</w:t>
      </w:r>
      <w:r w:rsidR="00FA24CD" w:rsidRPr="00910BAE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910BAE">
        <w:rPr>
          <w:rStyle w:val="a9"/>
          <w:rFonts w:asciiTheme="minorEastAsia" w:hAnsiTheme="minorEastAsia" w:hint="eastAsia"/>
          <w:sz w:val="28"/>
          <w:szCs w:val="28"/>
        </w:rPr>
        <w:t>报名资料（所有资料均需盖公章）：</w:t>
      </w:r>
    </w:p>
    <w:p w:rsidR="00F85BCE" w:rsidRPr="00910BAE" w:rsidRDefault="00FA24CD" w:rsidP="00F85BCE">
      <w:pPr>
        <w:ind w:firstLine="570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</w:t>
      </w:r>
      <w:r w:rsidR="007C43DD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公司名称、项目联系人姓名及手机号码</w:t>
      </w:r>
      <w:r w:rsidR="00F85BCE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，页面内容按市场调研函序列编排，报价函放置最后。</w:t>
      </w:r>
    </w:p>
    <w:p w:rsidR="00967020" w:rsidRPr="00910BAE" w:rsidRDefault="00D65801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九</w:t>
      </w:r>
      <w:r w:rsidR="00FA24CD" w:rsidRPr="00910BAE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910BAE">
        <w:rPr>
          <w:rStyle w:val="a9"/>
          <w:rFonts w:asciiTheme="minorEastAsia" w:hAnsiTheme="minorEastAsia" w:hint="eastAsia"/>
          <w:sz w:val="28"/>
          <w:szCs w:val="28"/>
        </w:rPr>
        <w:t>如需组织现场市场调研会议，将另行通知已报名企业。</w:t>
      </w:r>
    </w:p>
    <w:p w:rsidR="00967020" w:rsidRPr="00910BAE" w:rsidRDefault="00FA24CD">
      <w:pPr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="007C43DD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如有虚假</w:t>
      </w:r>
      <w:r w:rsidR="007C43DD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资料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、</w:t>
      </w:r>
      <w:r w:rsidR="00FC2159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企业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违规行为，一经发现，将列入我院供应商黑名单。</w:t>
      </w:r>
    </w:p>
    <w:p w:rsidR="00967020" w:rsidRDefault="00967020"/>
    <w:sectPr w:rsidR="00967020" w:rsidSect="0096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214" w:rsidRDefault="00F65214" w:rsidP="00A258B0">
      <w:r>
        <w:separator/>
      </w:r>
    </w:p>
  </w:endnote>
  <w:endnote w:type="continuationSeparator" w:id="1">
    <w:p w:rsidR="00F65214" w:rsidRDefault="00F65214" w:rsidP="00A2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214" w:rsidRDefault="00F65214" w:rsidP="00A258B0">
      <w:r>
        <w:separator/>
      </w:r>
    </w:p>
  </w:footnote>
  <w:footnote w:type="continuationSeparator" w:id="1">
    <w:p w:rsidR="00F65214" w:rsidRDefault="00F65214" w:rsidP="00A25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6D0CD2"/>
    <w:multiLevelType w:val="singleLevel"/>
    <w:tmpl w:val="DE6D0CD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EAC9D0"/>
    <w:multiLevelType w:val="singleLevel"/>
    <w:tmpl w:val="E6EAC9D0"/>
    <w:lvl w:ilvl="0">
      <w:start w:val="1"/>
      <w:numFmt w:val="decimal"/>
      <w:lvlText w:val="%1."/>
      <w:lvlJc w:val="left"/>
      <w:pPr>
        <w:tabs>
          <w:tab w:val="left" w:pos="596"/>
        </w:tabs>
      </w:pPr>
    </w:lvl>
  </w:abstractNum>
  <w:abstractNum w:abstractNumId="2">
    <w:nsid w:val="00000005"/>
    <w:multiLevelType w:val="multilevel"/>
    <w:tmpl w:val="16169CDA"/>
    <w:lvl w:ilvl="0">
      <w:start w:val="1"/>
      <w:numFmt w:val="chineseCountingThousand"/>
      <w:pStyle w:val="a"/>
      <w:lvlText w:val="%1、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31.1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pStyle w:val="a0"/>
      <w:lvlText w:val="%1.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08B07DC3"/>
    <w:multiLevelType w:val="multilevel"/>
    <w:tmpl w:val="08B07DC3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5">
    <w:nsid w:val="1EF72590"/>
    <w:multiLevelType w:val="hybridMultilevel"/>
    <w:tmpl w:val="64E4DB06"/>
    <w:lvl w:ilvl="0" w:tplc="6D9C9B9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B77A20"/>
    <w:multiLevelType w:val="multilevel"/>
    <w:tmpl w:val="1FB77A2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>
    <w:nsid w:val="39787298"/>
    <w:multiLevelType w:val="multilevel"/>
    <w:tmpl w:val="39787298"/>
    <w:lvl w:ilvl="0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4F6B7B76"/>
    <w:multiLevelType w:val="hybridMultilevel"/>
    <w:tmpl w:val="EA8813D0"/>
    <w:lvl w:ilvl="0" w:tplc="7AD81968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5C755E8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64EE491D"/>
    <w:multiLevelType w:val="multilevel"/>
    <w:tmpl w:val="64EE491D"/>
    <w:lvl w:ilvl="0">
      <w:start w:val="1"/>
      <w:numFmt w:val="decimal"/>
      <w:lvlText w:val="%1)"/>
      <w:lvlJc w:val="left"/>
      <w:pPr>
        <w:ind w:left="1320" w:hanging="420"/>
      </w:p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71330C15"/>
    <w:multiLevelType w:val="multilevel"/>
    <w:tmpl w:val="71330C15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983"/>
    <w:rsid w:val="000509C2"/>
    <w:rsid w:val="000622F8"/>
    <w:rsid w:val="000C7BEE"/>
    <w:rsid w:val="000E29DC"/>
    <w:rsid w:val="000F5304"/>
    <w:rsid w:val="00104E98"/>
    <w:rsid w:val="001071D5"/>
    <w:rsid w:val="00140E19"/>
    <w:rsid w:val="001D2D28"/>
    <w:rsid w:val="002210C7"/>
    <w:rsid w:val="00323C3C"/>
    <w:rsid w:val="0032691F"/>
    <w:rsid w:val="003623FD"/>
    <w:rsid w:val="0038676B"/>
    <w:rsid w:val="003A1991"/>
    <w:rsid w:val="00416752"/>
    <w:rsid w:val="004242C9"/>
    <w:rsid w:val="00430884"/>
    <w:rsid w:val="0044157A"/>
    <w:rsid w:val="0057188F"/>
    <w:rsid w:val="005B3F88"/>
    <w:rsid w:val="00611AF2"/>
    <w:rsid w:val="00651DF2"/>
    <w:rsid w:val="00684519"/>
    <w:rsid w:val="00741141"/>
    <w:rsid w:val="007A3E7F"/>
    <w:rsid w:val="007C43DD"/>
    <w:rsid w:val="00816105"/>
    <w:rsid w:val="0081612E"/>
    <w:rsid w:val="008509F1"/>
    <w:rsid w:val="008D4D2D"/>
    <w:rsid w:val="00910BAE"/>
    <w:rsid w:val="0095537C"/>
    <w:rsid w:val="00967020"/>
    <w:rsid w:val="009E50A5"/>
    <w:rsid w:val="00A14C4B"/>
    <w:rsid w:val="00A258B0"/>
    <w:rsid w:val="00A7175E"/>
    <w:rsid w:val="00AF72BD"/>
    <w:rsid w:val="00B13D9B"/>
    <w:rsid w:val="00B55E73"/>
    <w:rsid w:val="00BE6C1B"/>
    <w:rsid w:val="00C960F1"/>
    <w:rsid w:val="00CE719C"/>
    <w:rsid w:val="00D0551D"/>
    <w:rsid w:val="00D34D0A"/>
    <w:rsid w:val="00D51E53"/>
    <w:rsid w:val="00D6281F"/>
    <w:rsid w:val="00D65801"/>
    <w:rsid w:val="00E03D6D"/>
    <w:rsid w:val="00E26E0F"/>
    <w:rsid w:val="00E306CB"/>
    <w:rsid w:val="00E45983"/>
    <w:rsid w:val="00E84340"/>
    <w:rsid w:val="00ED032C"/>
    <w:rsid w:val="00F2393F"/>
    <w:rsid w:val="00F65214"/>
    <w:rsid w:val="00F66163"/>
    <w:rsid w:val="00F85BCE"/>
    <w:rsid w:val="00FA24CD"/>
    <w:rsid w:val="00FC2159"/>
    <w:rsid w:val="00FF3A7F"/>
    <w:rsid w:val="02F02B7C"/>
    <w:rsid w:val="0A1A4CA3"/>
    <w:rsid w:val="0EDC6350"/>
    <w:rsid w:val="10E95364"/>
    <w:rsid w:val="1D306213"/>
    <w:rsid w:val="1E2636EF"/>
    <w:rsid w:val="2544534F"/>
    <w:rsid w:val="38D06B0E"/>
    <w:rsid w:val="3A7D1661"/>
    <w:rsid w:val="413D61EC"/>
    <w:rsid w:val="6FFF17BE"/>
    <w:rsid w:val="70252114"/>
    <w:rsid w:val="7961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1"/>
    <w:qFormat/>
    <w:rsid w:val="009670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967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0509C2"/>
    <w:pPr>
      <w:keepNext/>
      <w:keepLines/>
      <w:spacing w:before="260" w:after="260" w:line="416" w:lineRule="auto"/>
      <w:outlineLvl w:val="2"/>
    </w:pPr>
    <w:rPr>
      <w:rFonts w:ascii="宋体" w:eastAsia="宋体" w:hAnsi="宋体" w:cs="Times New Roman"/>
      <w:b/>
      <w:bCs/>
      <w:color w:val="00000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semiHidden/>
    <w:unhideWhenUsed/>
    <w:qFormat/>
    <w:rsid w:val="00967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link w:val="Char0"/>
    <w:uiPriority w:val="99"/>
    <w:semiHidden/>
    <w:unhideWhenUsed/>
    <w:qFormat/>
    <w:rsid w:val="0096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1"/>
    <w:qFormat/>
    <w:rsid w:val="0096702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3"/>
    <w:uiPriority w:val="59"/>
    <w:qFormat/>
    <w:rsid w:val="009670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2"/>
    <w:uiPriority w:val="22"/>
    <w:qFormat/>
    <w:rsid w:val="00967020"/>
    <w:rPr>
      <w:b/>
    </w:rPr>
  </w:style>
  <w:style w:type="character" w:styleId="aa">
    <w:name w:val="Hyperlink"/>
    <w:basedOn w:val="a2"/>
    <w:uiPriority w:val="99"/>
    <w:unhideWhenUsed/>
    <w:rsid w:val="00967020"/>
    <w:rPr>
      <w:color w:val="0000FF"/>
      <w:u w:val="single"/>
    </w:rPr>
  </w:style>
  <w:style w:type="character" w:customStyle="1" w:styleId="Char0">
    <w:name w:val="页眉 Char"/>
    <w:basedOn w:val="a2"/>
    <w:link w:val="a6"/>
    <w:uiPriority w:val="99"/>
    <w:semiHidden/>
    <w:qFormat/>
    <w:rsid w:val="00967020"/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semiHidden/>
    <w:qFormat/>
    <w:rsid w:val="00967020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sid w:val="00967020"/>
    <w:rPr>
      <w:b/>
      <w:bCs/>
      <w:kern w:val="44"/>
      <w:sz w:val="44"/>
      <w:szCs w:val="44"/>
    </w:rPr>
  </w:style>
  <w:style w:type="paragraph" w:styleId="ab">
    <w:name w:val="List Paragraph"/>
    <w:aliases w:val="List,符号1.1（天云科技）,列出段落-正文,Bullet List,FooterText,numbered,List Paragraph1,Paragraphe de liste1,lp1,符号列表,列出段落4,列出段落41,列出段落5,HP 正文列出段落,List Paragraph11,强调点,AAA,1箭头列出段落,List Paragraph,·ûºÅÁÐ±í,¡¤?o?¨¢D¡À¨ª,?¡è?o?¡§¡éD?¨¤¡§a,??¨¨?o??¡ì?¨¦D?¡§¡è?¡ìa,?,Li"/>
    <w:basedOn w:val="a1"/>
    <w:link w:val="Char1"/>
    <w:uiPriority w:val="99"/>
    <w:unhideWhenUsed/>
    <w:qFormat/>
    <w:rsid w:val="00A258B0"/>
    <w:pPr>
      <w:ind w:firstLineChars="200" w:firstLine="420"/>
    </w:pPr>
  </w:style>
  <w:style w:type="character" w:customStyle="1" w:styleId="3Char">
    <w:name w:val="标题 3 Char"/>
    <w:basedOn w:val="a2"/>
    <w:link w:val="3"/>
    <w:uiPriority w:val="9"/>
    <w:rsid w:val="000509C2"/>
    <w:rPr>
      <w:rFonts w:ascii="宋体" w:hAnsi="宋体"/>
      <w:b/>
      <w:bCs/>
      <w:color w:val="000000"/>
      <w:kern w:val="2"/>
      <w:sz w:val="32"/>
      <w:szCs w:val="32"/>
    </w:rPr>
  </w:style>
  <w:style w:type="paragraph" w:customStyle="1" w:styleId="a">
    <w:name w:val="合同标题一"/>
    <w:basedOn w:val="1"/>
    <w:rsid w:val="000509C2"/>
    <w:pPr>
      <w:numPr>
        <w:numId w:val="5"/>
      </w:numPr>
      <w:tabs>
        <w:tab w:val="left" w:pos="360"/>
      </w:tabs>
      <w:spacing w:line="576" w:lineRule="auto"/>
    </w:pPr>
    <w:rPr>
      <w:rFonts w:ascii="宋体" w:eastAsia="宋体" w:hAnsi="宋体" w:cs="Times New Roman"/>
      <w:color w:val="000000"/>
      <w:sz w:val="24"/>
      <w:szCs w:val="24"/>
    </w:rPr>
  </w:style>
  <w:style w:type="paragraph" w:customStyle="1" w:styleId="Verdana1522">
    <w:name w:val="样式 样式 纯文本 + Verdana 行距: 1.5 倍行距 + 左侧:  2 字符 首行缩进:  2 字符"/>
    <w:basedOn w:val="a1"/>
    <w:rsid w:val="000509C2"/>
    <w:pPr>
      <w:spacing w:line="432" w:lineRule="auto"/>
      <w:ind w:leftChars="200" w:left="420" w:firstLineChars="200" w:firstLine="420"/>
    </w:pPr>
    <w:rPr>
      <w:rFonts w:ascii="Verdana" w:eastAsia="宋体" w:hAnsi="Verdana" w:cs="宋体"/>
      <w:color w:val="000000"/>
      <w:szCs w:val="20"/>
    </w:rPr>
  </w:style>
  <w:style w:type="paragraph" w:customStyle="1" w:styleId="a0">
    <w:name w:val="段落编号正文"/>
    <w:basedOn w:val="a1"/>
    <w:rsid w:val="000509C2"/>
    <w:pPr>
      <w:numPr>
        <w:numId w:val="6"/>
      </w:numPr>
      <w:snapToGrid w:val="0"/>
      <w:spacing w:line="360" w:lineRule="auto"/>
    </w:pPr>
    <w:rPr>
      <w:rFonts w:ascii="宋体" w:eastAsia="宋体" w:hAnsi="宋体" w:cs="Times New Roman"/>
      <w:color w:val="000000"/>
      <w:szCs w:val="21"/>
    </w:rPr>
  </w:style>
  <w:style w:type="paragraph" w:customStyle="1" w:styleId="ac">
    <w:name w:val="表格文字"/>
    <w:basedOn w:val="a1"/>
    <w:qFormat/>
    <w:rsid w:val="000509C2"/>
    <w:pPr>
      <w:spacing w:before="25" w:after="25"/>
    </w:pPr>
    <w:rPr>
      <w:bCs/>
      <w:spacing w:val="10"/>
    </w:rPr>
  </w:style>
  <w:style w:type="character" w:styleId="ad">
    <w:name w:val="Emphasis"/>
    <w:qFormat/>
    <w:rsid w:val="000509C2"/>
    <w:rPr>
      <w:i/>
      <w:iCs/>
    </w:rPr>
  </w:style>
  <w:style w:type="character" w:customStyle="1" w:styleId="Char1">
    <w:name w:val="列出段落 Char"/>
    <w:aliases w:val="List Char,符号1.1（天云科技） Char,列出段落-正文 Char,Bullet List Char,FooterText Char,numbered Char,List Paragraph1 Char,Paragraphe de liste1 Char,lp1 Char,符号列表 Char,列出段落4 Char,列出段落41 Char,列出段落5 Char,HP 正文列出段落 Char,List Paragraph11 Char,强调点 Char,AAA Char"/>
    <w:link w:val="ab"/>
    <w:uiPriority w:val="34"/>
    <w:qFormat/>
    <w:rsid w:val="000509C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1"/>
    <w:uiPriority w:val="34"/>
    <w:qFormat/>
    <w:rsid w:val="00D0551D"/>
    <w:pPr>
      <w:spacing w:line="360" w:lineRule="auto"/>
      <w:ind w:left="720"/>
      <w:contextualSpacing/>
    </w:pPr>
    <w:rPr>
      <w:rFonts w:ascii="Times" w:eastAsia="宋体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9033;&#30446;&#21517;&#31216;+&#21333;&#20301;&#21517;&#31216;&#65289;&#21457;&#33267;&#37038;&#31665;nky_zwk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刘小春</cp:lastModifiedBy>
  <cp:revision>33</cp:revision>
  <dcterms:created xsi:type="dcterms:W3CDTF">2022-05-07T03:03:00Z</dcterms:created>
  <dcterms:modified xsi:type="dcterms:W3CDTF">2023-05-31T07:03:00Z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