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6"/>
        </w:rPr>
        <w:t>南方医科大学口腔医院车辆定点维保服务市场调研函</w:t>
      </w:r>
      <w:r>
        <w:rPr>
          <w:rFonts w:hint="eastAsia" w:asciiTheme="minorEastAsia" w:hAnsiTheme="minorEastAsia" w:cstheme="majorEastAsia"/>
          <w:b/>
          <w:color w:val="000000"/>
          <w:sz w:val="36"/>
          <w:szCs w:val="36"/>
        </w:rPr>
        <w:t>延期</w:t>
      </w:r>
      <w:r>
        <w:rPr>
          <w:rFonts w:asciiTheme="minorEastAsia" w:hAnsiTheme="minorEastAsia" w:cstheme="majorEastAsia"/>
          <w:b/>
          <w:color w:val="000000"/>
          <w:sz w:val="36"/>
          <w:szCs w:val="36"/>
        </w:rPr>
        <w:t>公告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hAnsi="宋体" w:eastAsia="宋体" w:cs="宋体"/>
          <w:color w:val="2F2F2F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2F2F2F"/>
          <w:sz w:val="28"/>
          <w:szCs w:val="28"/>
          <w:shd w:val="clear" w:color="auto" w:fill="FFFFFF"/>
        </w:rPr>
        <w:t>南方医科大学口腔医院（广东省口腔医院）于2023年6月15日在官网（www.smukqyy.com）发布的“</w:t>
      </w:r>
      <w:r>
        <w:rPr>
          <w:rFonts w:hint="eastAsia" w:cs="宋体" w:asciiTheme="minorEastAsia" w:hAnsiTheme="minorEastAsia"/>
          <w:sz w:val="28"/>
          <w:szCs w:val="28"/>
        </w:rPr>
        <w:t>南方医科大学口腔医院</w:t>
      </w:r>
      <w:r>
        <w:rPr>
          <w:rFonts w:cs="宋体" w:asciiTheme="minorEastAsia" w:hAnsiTheme="minorEastAsia"/>
          <w:sz w:val="28"/>
          <w:szCs w:val="28"/>
        </w:rPr>
        <w:t>车辆定点维保服务</w:t>
      </w:r>
      <w:r>
        <w:rPr>
          <w:rFonts w:hint="eastAsia" w:ascii="宋体" w:hAnsi="宋体" w:eastAsia="宋体" w:cs="宋体"/>
          <w:color w:val="2F2F2F"/>
          <w:sz w:val="28"/>
          <w:szCs w:val="28"/>
          <w:shd w:val="clear" w:color="auto" w:fill="FFFFFF"/>
        </w:rPr>
        <w:t>（项目编号：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20230613021（</w:t>
      </w:r>
      <w:r>
        <w:rPr>
          <w:rFonts w:asciiTheme="minorEastAsia" w:hAnsiTheme="minorEastAsia"/>
          <w:sz w:val="28"/>
          <w:szCs w:val="28"/>
          <w:shd w:val="clear" w:color="auto" w:fill="FFFFFF"/>
        </w:rPr>
        <w:t>117043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）</w:t>
      </w:r>
      <w:r>
        <w:rPr>
          <w:rFonts w:hint="eastAsia" w:ascii="宋体" w:hAnsi="宋体" w:eastAsia="宋体" w:cs="宋体"/>
          <w:color w:val="2F2F2F"/>
          <w:sz w:val="28"/>
          <w:szCs w:val="28"/>
          <w:shd w:val="clear" w:color="auto" w:fill="FFFFFF"/>
        </w:rPr>
        <w:t>”的调研公告，现将调研文件时间作如下更正：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一、</w:t>
      </w:r>
      <w:r>
        <w:rPr>
          <w:rFonts w:hint="eastAsia" w:ascii="宋体" w:hAnsi="宋体" w:eastAsia="宋体" w:cs="宋体"/>
          <w:color w:val="2F2F2F"/>
          <w:sz w:val="28"/>
          <w:szCs w:val="28"/>
          <w:shd w:val="clear" w:color="auto" w:fill="FFFFFF"/>
        </w:rPr>
        <w:t>报名时间延期如下：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公告发起之日起</w:t>
      </w:r>
      <w:r>
        <w:rPr>
          <w:rFonts w:hint="eastAsia" w:cs="Times New Roman" w:asciiTheme="minorEastAsia" w:hAnsiTheme="minorEastAsia"/>
          <w:sz w:val="28"/>
          <w:szCs w:val="28"/>
          <w:shd w:val="clear" w:color="auto" w:fill="FFFFFF"/>
        </w:rPr>
        <w:t>至2023年7月3日17:00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rPr>
          <w:rFonts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  <w:shd w:val="clear" w:color="auto" w:fill="FFFFFF"/>
        </w:rPr>
        <w:t>特此公告。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390"/>
        <w:rPr>
          <w:rFonts w:ascii="宋体" w:hAnsi="宋体" w:eastAsia="宋体" w:cs="宋体"/>
          <w:color w:val="2F2F2F"/>
        </w:rPr>
      </w:pP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  <w:shd w:val="clear" w:color="auto" w:fill="FFFFFF"/>
        </w:rPr>
        <w:t>采购人：南方医科大学口腔医院（广东省口腔医院）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  <w:shd w:val="clear" w:color="auto" w:fill="FFFFFF"/>
        </w:rPr>
        <w:t>地址：广州市海珠区江南大道南366号  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  <w:shd w:val="clear" w:color="auto" w:fill="FFFFFF"/>
        </w:rPr>
        <w:t>电话：020-84427043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  <w:shd w:val="clear" w:color="auto" w:fill="FFFFFF"/>
        </w:rPr>
        <w:t>传真：020-34304150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390"/>
        <w:jc w:val="right"/>
        <w:rPr>
          <w:rFonts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  <w:shd w:val="clear" w:color="auto" w:fill="FFFFFF"/>
        </w:rPr>
        <w:t>南方医科大学口腔医院（广东省口腔医院）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390"/>
        <w:jc w:val="right"/>
        <w:rPr>
          <w:rFonts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  <w:shd w:val="clear" w:color="auto" w:fill="FFFFFF"/>
        </w:rPr>
        <w:t>2023年6月19日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63F5"/>
    <w:rsid w:val="000440A0"/>
    <w:rsid w:val="000502E8"/>
    <w:rsid w:val="000B2C26"/>
    <w:rsid w:val="001005E6"/>
    <w:rsid w:val="00195CB6"/>
    <w:rsid w:val="002100F6"/>
    <w:rsid w:val="002263F5"/>
    <w:rsid w:val="0029610B"/>
    <w:rsid w:val="002D0E16"/>
    <w:rsid w:val="002F2207"/>
    <w:rsid w:val="003561F6"/>
    <w:rsid w:val="003D2F16"/>
    <w:rsid w:val="00413DEF"/>
    <w:rsid w:val="004756A0"/>
    <w:rsid w:val="004838DA"/>
    <w:rsid w:val="004A7CFA"/>
    <w:rsid w:val="004F165E"/>
    <w:rsid w:val="0055199A"/>
    <w:rsid w:val="00577A2D"/>
    <w:rsid w:val="005843C3"/>
    <w:rsid w:val="00586619"/>
    <w:rsid w:val="006545A6"/>
    <w:rsid w:val="0076408A"/>
    <w:rsid w:val="007C659A"/>
    <w:rsid w:val="00810104"/>
    <w:rsid w:val="008C029D"/>
    <w:rsid w:val="008C548D"/>
    <w:rsid w:val="008C56D7"/>
    <w:rsid w:val="00914AD6"/>
    <w:rsid w:val="009415C5"/>
    <w:rsid w:val="0094751E"/>
    <w:rsid w:val="00951410"/>
    <w:rsid w:val="00A3311D"/>
    <w:rsid w:val="00AA6766"/>
    <w:rsid w:val="00AB11E7"/>
    <w:rsid w:val="00B13F7B"/>
    <w:rsid w:val="00B3184D"/>
    <w:rsid w:val="00B56E63"/>
    <w:rsid w:val="00BB3693"/>
    <w:rsid w:val="00C010B8"/>
    <w:rsid w:val="00CA2297"/>
    <w:rsid w:val="00D10A8F"/>
    <w:rsid w:val="00D1496F"/>
    <w:rsid w:val="00D3325E"/>
    <w:rsid w:val="00E138F0"/>
    <w:rsid w:val="00E744A6"/>
    <w:rsid w:val="00ED28E3"/>
    <w:rsid w:val="00F07C4E"/>
    <w:rsid w:val="00F133F7"/>
    <w:rsid w:val="00FB3889"/>
    <w:rsid w:val="783C462F"/>
    <w:rsid w:val="7A2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D189-AE30-48A6-B2BC-3251AA3B0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284</Characters>
  <Lines>2</Lines>
  <Paragraphs>1</Paragraphs>
  <TotalTime>44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2022-05-16T01:01:00Z</cp:lastPrinted>
  <dcterms:modified xsi:type="dcterms:W3CDTF">2023-06-21T03:54:04Z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835A48AC5BB34FDEBA3594257892AD68_13</vt:lpwstr>
  </property>
</Properties>
</file>