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F5" w:rsidRPr="003D2F16" w:rsidRDefault="000502E8" w:rsidP="00E744A6">
      <w:pPr>
        <w:rPr>
          <w:sz w:val="36"/>
          <w:szCs w:val="36"/>
        </w:rPr>
      </w:pPr>
      <w:r w:rsidRPr="003D2F16">
        <w:rPr>
          <w:rFonts w:asciiTheme="majorEastAsia" w:eastAsiaTheme="majorEastAsia" w:hAnsiTheme="majorEastAsia" w:cstheme="majorEastAsia"/>
          <w:color w:val="000000"/>
          <w:sz w:val="36"/>
          <w:szCs w:val="36"/>
        </w:rPr>
        <w:t>南方医科大学口腔医院（广东省口腔医院）</w:t>
      </w:r>
      <w:r w:rsidR="00197767" w:rsidRPr="00197767">
        <w:rPr>
          <w:rFonts w:ascii="宋体" w:eastAsia="宋体" w:hAnsi="宋体" w:cs="Times New Roman" w:hint="eastAsia"/>
          <w:sz w:val="36"/>
          <w:szCs w:val="36"/>
        </w:rPr>
        <w:t>采购粤诚中心改革法律服务项目</w:t>
      </w:r>
      <w:r w:rsidR="00197767">
        <w:rPr>
          <w:rFonts w:asciiTheme="minorEastAsia" w:hAnsiTheme="minorEastAsia" w:cstheme="majorEastAsia" w:hint="eastAsia"/>
          <w:color w:val="000000"/>
          <w:sz w:val="36"/>
          <w:szCs w:val="36"/>
        </w:rPr>
        <w:t>更正</w:t>
      </w:r>
      <w:r w:rsidRPr="003D2F16">
        <w:rPr>
          <w:rFonts w:asciiTheme="minorEastAsia" w:hAnsiTheme="minorEastAsia" w:cstheme="majorEastAsia"/>
          <w:color w:val="000000"/>
          <w:sz w:val="36"/>
          <w:szCs w:val="36"/>
        </w:rPr>
        <w:t>公告</w:t>
      </w:r>
    </w:p>
    <w:p w:rsidR="00413DEF" w:rsidRDefault="000502E8" w:rsidP="00E744A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  <w:shd w:val="clear" w:color="auto" w:fill="FFFFFF"/>
        </w:rPr>
      </w:pP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南方医科大学口腔医院（广东省口腔医院）于</w:t>
      </w:r>
      <w:r w:rsidR="00197767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2023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年</w:t>
      </w:r>
      <w:r w:rsidR="00197767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月</w:t>
      </w:r>
      <w:r w:rsidR="00197767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</w:t>
      </w:r>
      <w:r w:rsidR="0055199A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日在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官网（WWW.smukqyy.com）发布的“</w:t>
      </w:r>
      <w:r w:rsidR="00755B98" w:rsidRPr="00755B98">
        <w:rPr>
          <w:rFonts w:ascii="宋体" w:eastAsia="宋体" w:hAnsi="宋体" w:hint="eastAsia"/>
          <w:sz w:val="28"/>
          <w:szCs w:val="28"/>
        </w:rPr>
        <w:t>采购粤诚中心改革法律服务项目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（项目编号：</w:t>
      </w:r>
      <w:r w:rsidR="00755B98" w:rsidRPr="001252CA">
        <w:rPr>
          <w:rFonts w:ascii="宋体" w:eastAsia="宋体" w:hAnsi="宋体" w:hint="eastAsia"/>
          <w:sz w:val="28"/>
          <w:szCs w:val="28"/>
        </w:rPr>
        <w:t>NKY20230117（</w:t>
      </w:r>
      <w:r w:rsidR="00755B98" w:rsidRPr="001252CA">
        <w:rPr>
          <w:rFonts w:ascii="宋体" w:eastAsia="宋体" w:hAnsi="宋体"/>
          <w:sz w:val="28"/>
          <w:szCs w:val="28"/>
        </w:rPr>
        <w:t>109818</w:t>
      </w:r>
      <w:r w:rsidR="00755B98" w:rsidRPr="001252CA">
        <w:rPr>
          <w:rFonts w:ascii="宋体" w:eastAsia="宋体" w:hAnsi="宋体" w:hint="eastAsia"/>
          <w:sz w:val="28"/>
          <w:szCs w:val="28"/>
        </w:rPr>
        <w:t>）</w:t>
      </w:r>
      <w:r w:rsidRPr="00E744A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”采购公告，现将采购文件内容作如下更正：</w:t>
      </w:r>
    </w:p>
    <w:p w:rsidR="00FB3889" w:rsidRDefault="00755B98" w:rsidP="00755B98">
      <w:pP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</w:rPr>
        <w:t>第</w:t>
      </w:r>
      <w:r w:rsidRPr="001252CA">
        <w:rPr>
          <w:rFonts w:ascii="宋体" w:hAnsi="宋体" w:hint="eastAsia"/>
          <w:sz w:val="28"/>
          <w:szCs w:val="28"/>
        </w:rPr>
        <w:t>五</w:t>
      </w:r>
      <w:r>
        <w:rPr>
          <w:rFonts w:ascii="宋体" w:hAnsi="宋体" w:hint="eastAsia"/>
          <w:sz w:val="28"/>
          <w:szCs w:val="28"/>
        </w:rPr>
        <w:t>点：</w:t>
      </w:r>
      <w:r w:rsidRPr="001252CA">
        <w:rPr>
          <w:rFonts w:ascii="宋体" w:hAnsi="宋体" w:hint="eastAsia"/>
          <w:sz w:val="28"/>
          <w:szCs w:val="28"/>
        </w:rPr>
        <w:t>合格的单位</w:t>
      </w:r>
      <w:r w:rsidR="00AA676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：</w:t>
      </w:r>
    </w:p>
    <w:p w:rsidR="00755B98" w:rsidRPr="000F4698" w:rsidRDefault="00755B98" w:rsidP="00755B98">
      <w:pPr>
        <w:autoSpaceDE w:val="0"/>
        <w:autoSpaceDN w:val="0"/>
        <w:spacing w:line="360" w:lineRule="auto"/>
        <w:rPr>
          <w:rFonts w:ascii="宋体" w:hAnsi="宋体" w:cs="仿宋"/>
          <w:sz w:val="28"/>
          <w:szCs w:val="28"/>
          <w:lang w:val="zh-CN"/>
        </w:rPr>
      </w:pPr>
      <w:r w:rsidRPr="000F4698">
        <w:rPr>
          <w:rFonts w:ascii="宋体" w:hAnsi="宋体" w:cs="仿宋" w:hint="eastAsia"/>
          <w:sz w:val="28"/>
          <w:szCs w:val="28"/>
          <w:lang w:val="zh-CN"/>
        </w:rPr>
        <w:t>5.具有丰富的国有企业尽调、重组、混改等相关经验；</w:t>
      </w:r>
    </w:p>
    <w:p w:rsidR="00755B98" w:rsidRPr="00755B98" w:rsidRDefault="00755B98" w:rsidP="00755B98">
      <w:pPr>
        <w:autoSpaceDE w:val="0"/>
        <w:autoSpaceDN w:val="0"/>
        <w:spacing w:line="360" w:lineRule="auto"/>
        <w:rPr>
          <w:rFonts w:ascii="宋体" w:hAnsi="宋体" w:cs="仿宋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更正补充为：（</w:t>
      </w:r>
      <w:r w:rsidRPr="000F4698">
        <w:rPr>
          <w:rFonts w:ascii="宋体" w:hAnsi="宋体" w:cs="仿宋" w:hint="eastAsia"/>
          <w:sz w:val="28"/>
          <w:szCs w:val="28"/>
          <w:lang w:val="zh-CN"/>
        </w:rPr>
        <w:t>5.具有丰富的国有企业尽调、重组、混改等相关经验</w:t>
      </w:r>
      <w:r>
        <w:rPr>
          <w:rFonts w:ascii="宋体" w:hAnsi="宋体" w:cs="仿宋" w:hint="eastAsia"/>
          <w:sz w:val="28"/>
          <w:szCs w:val="28"/>
          <w:lang w:val="zh-CN"/>
        </w:rPr>
        <w:t>（提供三个或以上成功案例）</w:t>
      </w:r>
      <w:r w:rsidRPr="000F4698">
        <w:rPr>
          <w:rFonts w:ascii="宋体" w:hAnsi="宋体" w:cs="仿宋" w:hint="eastAsia"/>
          <w:sz w:val="28"/>
          <w:szCs w:val="28"/>
          <w:lang w:val="zh-CN"/>
        </w:rPr>
        <w:t>；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特此公告。</w:t>
      </w:r>
    </w:p>
    <w:p w:rsidR="002263F5" w:rsidRDefault="002263F5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rPr>
          <w:rFonts w:ascii="宋体" w:eastAsia="宋体" w:hAnsi="宋体" w:cs="宋体"/>
          <w:color w:val="2F2F2F"/>
        </w:rPr>
      </w:pP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采购人：南方医科大学口腔医院（广东省口腔医院）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地址：广州市海珠区江南大道南366号  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电话：020-84</w:t>
      </w:r>
      <w:r w:rsidR="00A3311D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427043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传真：020-343041</w:t>
      </w:r>
      <w:r w:rsidR="00A3311D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50</w:t>
      </w:r>
    </w:p>
    <w:p w:rsidR="002263F5" w:rsidRPr="003D2F16" w:rsidRDefault="000502E8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jc w:val="right"/>
        <w:rPr>
          <w:rFonts w:ascii="宋体" w:eastAsia="宋体" w:hAnsi="宋体" w:cs="宋体"/>
          <w:color w:val="2F2F2F"/>
          <w:sz w:val="28"/>
          <w:szCs w:val="28"/>
        </w:rPr>
      </w:pPr>
      <w:r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南方医科大学口腔医院（广东省口腔医院）</w:t>
      </w:r>
    </w:p>
    <w:p w:rsidR="002263F5" w:rsidRPr="003D2F16" w:rsidRDefault="00755B98">
      <w:pPr>
        <w:pStyle w:val="a3"/>
        <w:widowControl/>
        <w:shd w:val="clear" w:color="auto" w:fill="FFFFFF"/>
        <w:spacing w:beforeAutospacing="0" w:afterAutospacing="0" w:line="368" w:lineRule="atLeast"/>
        <w:ind w:firstLine="390"/>
        <w:jc w:val="right"/>
        <w:rPr>
          <w:rFonts w:ascii="宋体" w:eastAsia="宋体" w:hAnsi="宋体" w:cs="宋体"/>
          <w:color w:val="2F2F2F"/>
          <w:sz w:val="28"/>
          <w:szCs w:val="28"/>
        </w:rPr>
      </w:pPr>
      <w: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2023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2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3</w:t>
      </w:r>
      <w:r w:rsidR="000502E8" w:rsidRPr="003D2F16">
        <w:rPr>
          <w:rFonts w:ascii="宋体" w:eastAsia="宋体" w:hAnsi="宋体" w:cs="宋体" w:hint="eastAsia"/>
          <w:color w:val="2F2F2F"/>
          <w:sz w:val="28"/>
          <w:szCs w:val="28"/>
          <w:shd w:val="clear" w:color="auto" w:fill="FFFFFF"/>
        </w:rPr>
        <w:t>日</w:t>
      </w:r>
    </w:p>
    <w:p w:rsidR="002263F5" w:rsidRDefault="002263F5"/>
    <w:sectPr w:rsidR="002263F5" w:rsidSect="00226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CD5" w:rsidRDefault="003E3CD5" w:rsidP="00E744A6">
      <w:r>
        <w:separator/>
      </w:r>
    </w:p>
  </w:endnote>
  <w:endnote w:type="continuationSeparator" w:id="1">
    <w:p w:rsidR="003E3CD5" w:rsidRDefault="003E3CD5" w:rsidP="00E7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00"/>
    <w:family w:val="modern"/>
    <w:pitch w:val="default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CD5" w:rsidRDefault="003E3CD5" w:rsidP="00E744A6">
      <w:r>
        <w:separator/>
      </w:r>
    </w:p>
  </w:footnote>
  <w:footnote w:type="continuationSeparator" w:id="1">
    <w:p w:rsidR="003E3CD5" w:rsidRDefault="003E3CD5" w:rsidP="00E74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63F5"/>
    <w:rsid w:val="000440A0"/>
    <w:rsid w:val="000502E8"/>
    <w:rsid w:val="001005E6"/>
    <w:rsid w:val="00195CB6"/>
    <w:rsid w:val="00197767"/>
    <w:rsid w:val="002100F6"/>
    <w:rsid w:val="002263F5"/>
    <w:rsid w:val="0029610B"/>
    <w:rsid w:val="002D0E16"/>
    <w:rsid w:val="002F2207"/>
    <w:rsid w:val="003561F6"/>
    <w:rsid w:val="003D2F16"/>
    <w:rsid w:val="003E3CD5"/>
    <w:rsid w:val="00413DEF"/>
    <w:rsid w:val="004756A0"/>
    <w:rsid w:val="004A7CFA"/>
    <w:rsid w:val="0055199A"/>
    <w:rsid w:val="00577A2D"/>
    <w:rsid w:val="005843C3"/>
    <w:rsid w:val="006545A6"/>
    <w:rsid w:val="00755B98"/>
    <w:rsid w:val="0076408A"/>
    <w:rsid w:val="007C659A"/>
    <w:rsid w:val="007E4EF4"/>
    <w:rsid w:val="008C029D"/>
    <w:rsid w:val="008C548D"/>
    <w:rsid w:val="008C56D7"/>
    <w:rsid w:val="009415C5"/>
    <w:rsid w:val="00A3311D"/>
    <w:rsid w:val="00AA6766"/>
    <w:rsid w:val="00AB11E7"/>
    <w:rsid w:val="00CA2297"/>
    <w:rsid w:val="00D10A8F"/>
    <w:rsid w:val="00D1496F"/>
    <w:rsid w:val="00D3325E"/>
    <w:rsid w:val="00E138F0"/>
    <w:rsid w:val="00E744A6"/>
    <w:rsid w:val="00EC2357"/>
    <w:rsid w:val="00ED28E3"/>
    <w:rsid w:val="00F133F7"/>
    <w:rsid w:val="00FB3889"/>
    <w:rsid w:val="7A2D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3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2263F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63F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E74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44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74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44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A2297"/>
    <w:rPr>
      <w:sz w:val="18"/>
      <w:szCs w:val="18"/>
    </w:rPr>
  </w:style>
  <w:style w:type="character" w:customStyle="1" w:styleId="Char1">
    <w:name w:val="批注框文本 Char"/>
    <w:basedOn w:val="a0"/>
    <w:link w:val="a6"/>
    <w:rsid w:val="00CA22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629B72-E7DE-4E5D-A578-343E9439A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27</cp:revision>
  <cp:lastPrinted>2022-05-16T01:01:00Z</cp:lastPrinted>
  <dcterms:created xsi:type="dcterms:W3CDTF">2014-10-29T12:08:00Z</dcterms:created>
  <dcterms:modified xsi:type="dcterms:W3CDTF">2023-02-03T09:15:00Z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