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D7D" w:rsidRPr="00B73D7D" w:rsidRDefault="00B73D7D" w:rsidP="00B73D7D">
      <w:pPr>
        <w:pStyle w:val="2"/>
        <w:spacing w:line="360" w:lineRule="auto"/>
        <w:jc w:val="center"/>
        <w:rPr>
          <w:rFonts w:ascii="宋体" w:eastAsia="宋体" w:hAnsi="Times New Roman" w:hint="eastAsia"/>
          <w:kern w:val="44"/>
          <w:sz w:val="36"/>
          <w:szCs w:val="36"/>
        </w:rPr>
      </w:pPr>
      <w:bookmarkStart w:id="0" w:name="_Toc524517344"/>
      <w:bookmarkStart w:id="1" w:name="_Toc247085672"/>
      <w:bookmarkStart w:id="2" w:name="_Toc246996901"/>
      <w:bookmarkStart w:id="3" w:name="_Toc246996158"/>
      <w:bookmarkStart w:id="4" w:name="_Toc179632528"/>
      <w:bookmarkStart w:id="5" w:name="_Toc152045512"/>
      <w:bookmarkStart w:id="6" w:name="_Toc152042288"/>
      <w:bookmarkStart w:id="7" w:name="_Toc144974480"/>
      <w:r w:rsidRPr="00B73D7D">
        <w:rPr>
          <w:rFonts w:ascii="宋体" w:eastAsia="宋体" w:hAnsi="Times New Roman" w:hint="eastAsia"/>
          <w:kern w:val="44"/>
          <w:sz w:val="36"/>
          <w:szCs w:val="36"/>
        </w:rPr>
        <w:t>南方医科大学口腔医院（广东省口腔医院）盘福院区A幢二楼口腔医疗中心消防工程项目招标公告</w:t>
      </w:r>
    </w:p>
    <w:p w:rsidR="00B73D7D" w:rsidRDefault="00B73D7D" w:rsidP="00B73D7D">
      <w:pPr>
        <w:pStyle w:val="2"/>
        <w:spacing w:line="360" w:lineRule="auto"/>
        <w:rPr>
          <w:rFonts w:ascii="宋体" w:eastAsia="宋体" w:hint="eastAsia"/>
        </w:rPr>
      </w:pPr>
      <w:r>
        <w:rPr>
          <w:rFonts w:ascii="宋体" w:eastAsia="宋体" w:hint="eastAsia"/>
        </w:rPr>
        <w:t>1. 招标条件</w:t>
      </w:r>
      <w:bookmarkEnd w:id="0"/>
      <w:bookmarkEnd w:id="1"/>
      <w:bookmarkEnd w:id="2"/>
      <w:bookmarkEnd w:id="3"/>
      <w:bookmarkEnd w:id="4"/>
      <w:bookmarkEnd w:id="5"/>
      <w:bookmarkEnd w:id="6"/>
      <w:bookmarkEnd w:id="7"/>
    </w:p>
    <w:p w:rsidR="00B73D7D" w:rsidRDefault="00B73D7D" w:rsidP="00B73D7D">
      <w:pPr>
        <w:spacing w:line="360" w:lineRule="auto"/>
        <w:ind w:firstLineChars="200" w:firstLine="480"/>
        <w:rPr>
          <w:rFonts w:ascii="宋体" w:hint="eastAsia"/>
          <w:sz w:val="24"/>
        </w:rPr>
      </w:pPr>
      <w:r>
        <w:rPr>
          <w:rFonts w:ascii="宋体" w:hAnsi="宋体" w:hint="eastAsia"/>
          <w:sz w:val="24"/>
        </w:rPr>
        <w:t>本招标项目</w:t>
      </w:r>
      <w:r>
        <w:rPr>
          <w:rFonts w:ascii="宋体" w:hAnsi="宋体" w:hint="eastAsia"/>
          <w:sz w:val="24"/>
          <w:u w:val="single"/>
        </w:rPr>
        <w:t>盘福院区A幢二楼口腔医疗中心消防工程项目</w:t>
      </w:r>
      <w:r>
        <w:rPr>
          <w:rFonts w:ascii="宋体" w:hAnsi="宋体" w:hint="eastAsia"/>
          <w:sz w:val="24"/>
        </w:rPr>
        <w:t>招标</w:t>
      </w:r>
      <w:r>
        <w:rPr>
          <w:rFonts w:ascii="宋体" w:hAnsi="宋体" w:hint="eastAsia"/>
          <w:spacing w:val="-3"/>
          <w:sz w:val="24"/>
        </w:rPr>
        <w:t>人</w:t>
      </w:r>
      <w:r>
        <w:rPr>
          <w:rFonts w:ascii="宋体" w:hAnsi="宋体" w:hint="eastAsia"/>
          <w:sz w:val="24"/>
        </w:rPr>
        <w:t>为</w:t>
      </w:r>
      <w:r>
        <w:rPr>
          <w:rFonts w:ascii="宋体" w:hAnsi="宋体" w:hint="eastAsia"/>
          <w:sz w:val="24"/>
          <w:u w:val="single"/>
        </w:rPr>
        <w:t>南方医科大学口腔医院（广东省口腔医院）</w:t>
      </w:r>
      <w:r>
        <w:rPr>
          <w:rFonts w:ascii="宋体" w:hint="eastAsia"/>
          <w:sz w:val="24"/>
        </w:rPr>
        <w:t>，招标项目资金来自</w:t>
      </w:r>
      <w:r>
        <w:rPr>
          <w:rFonts w:ascii="宋体" w:hAnsi="宋体" w:hint="eastAsia"/>
          <w:sz w:val="24"/>
          <w:u w:val="single"/>
        </w:rPr>
        <w:t>医院内部资金</w:t>
      </w:r>
      <w:r>
        <w:rPr>
          <w:rFonts w:ascii="宋体" w:hint="eastAsia"/>
          <w:sz w:val="24"/>
        </w:rPr>
        <w:t>。项目已具备招标条件，现对该项目施工进行公开招标。</w:t>
      </w:r>
    </w:p>
    <w:p w:rsidR="00B73D7D" w:rsidRDefault="00B73D7D" w:rsidP="00B73D7D">
      <w:pPr>
        <w:pStyle w:val="2"/>
        <w:spacing w:line="360" w:lineRule="auto"/>
        <w:rPr>
          <w:rFonts w:ascii="宋体" w:eastAsia="宋体" w:hint="eastAsia"/>
        </w:rPr>
      </w:pPr>
      <w:bookmarkStart w:id="8" w:name="_Toc524517345"/>
      <w:bookmarkStart w:id="9" w:name="_Toc247085673"/>
      <w:bookmarkStart w:id="10" w:name="_Toc246996902"/>
      <w:bookmarkStart w:id="11" w:name="_Toc246996159"/>
      <w:bookmarkStart w:id="12" w:name="_Toc179632529"/>
      <w:bookmarkStart w:id="13" w:name="_Toc152045513"/>
      <w:bookmarkStart w:id="14" w:name="_Toc152042289"/>
      <w:bookmarkStart w:id="15" w:name="_Toc144974481"/>
      <w:r>
        <w:rPr>
          <w:rFonts w:ascii="宋体" w:eastAsia="宋体" w:hint="eastAsia"/>
        </w:rPr>
        <w:t>2. 项目概况与招标范围</w:t>
      </w:r>
      <w:bookmarkEnd w:id="8"/>
      <w:bookmarkEnd w:id="9"/>
      <w:bookmarkEnd w:id="10"/>
      <w:bookmarkEnd w:id="11"/>
      <w:bookmarkEnd w:id="12"/>
      <w:bookmarkEnd w:id="13"/>
      <w:bookmarkEnd w:id="14"/>
      <w:bookmarkEnd w:id="15"/>
    </w:p>
    <w:p w:rsidR="00B73D7D" w:rsidRDefault="00B73D7D" w:rsidP="00B73D7D">
      <w:pPr>
        <w:autoSpaceDE w:val="0"/>
        <w:autoSpaceDN w:val="0"/>
        <w:adjustRightInd w:val="0"/>
        <w:spacing w:line="360" w:lineRule="auto"/>
        <w:ind w:firstLineChars="200" w:firstLine="480"/>
        <w:jc w:val="left"/>
        <w:rPr>
          <w:rFonts w:ascii="宋体" w:hint="eastAsia"/>
          <w:sz w:val="24"/>
        </w:rPr>
      </w:pPr>
      <w:r>
        <w:rPr>
          <w:rFonts w:ascii="宋体" w:hint="eastAsia"/>
          <w:sz w:val="24"/>
        </w:rPr>
        <w:t>2.1 建设地点：广州市越秀区盘福路13-35号A幢二楼</w:t>
      </w:r>
    </w:p>
    <w:p w:rsidR="00B73D7D" w:rsidRDefault="00B73D7D" w:rsidP="00B73D7D">
      <w:pPr>
        <w:spacing w:line="360" w:lineRule="auto"/>
        <w:ind w:firstLineChars="200" w:firstLine="480"/>
        <w:rPr>
          <w:rFonts w:ascii="宋体" w:hint="eastAsia"/>
          <w:sz w:val="24"/>
        </w:rPr>
      </w:pPr>
      <w:r>
        <w:rPr>
          <w:rFonts w:ascii="宋体" w:hint="eastAsia"/>
          <w:sz w:val="24"/>
        </w:rPr>
        <w:t>2.2 建设规模：对盘福院区A幢二楼的消防设施进行重新改造和安装，</w:t>
      </w:r>
      <w:r>
        <w:rPr>
          <w:rFonts w:ascii="宋体" w:hAnsi="宋体" w:cs="宋体" w:hint="eastAsia"/>
          <w:sz w:val="24"/>
        </w:rPr>
        <w:t>内含消防栓系统、消防喷淋系统、消防报警系统等项目（具体见施工范围）</w:t>
      </w:r>
      <w:r>
        <w:rPr>
          <w:rFonts w:ascii="宋体" w:hint="eastAsia"/>
          <w:sz w:val="24"/>
        </w:rPr>
        <w:t>。</w:t>
      </w:r>
    </w:p>
    <w:p w:rsidR="00B73D7D" w:rsidRDefault="00B73D7D" w:rsidP="00B73D7D">
      <w:pPr>
        <w:spacing w:line="360" w:lineRule="auto"/>
        <w:ind w:firstLineChars="200" w:firstLine="480"/>
        <w:rPr>
          <w:rFonts w:ascii="宋体" w:hint="eastAsia"/>
          <w:sz w:val="24"/>
        </w:rPr>
      </w:pPr>
      <w:r>
        <w:rPr>
          <w:rFonts w:ascii="宋体" w:hint="eastAsia"/>
          <w:sz w:val="24"/>
        </w:rPr>
        <w:t>2.3 计划工期：45日历天</w:t>
      </w:r>
    </w:p>
    <w:p w:rsidR="00B73D7D" w:rsidRDefault="00B73D7D" w:rsidP="00B73D7D">
      <w:pPr>
        <w:spacing w:line="360" w:lineRule="auto"/>
        <w:ind w:firstLineChars="200" w:firstLine="480"/>
        <w:rPr>
          <w:rFonts w:ascii="宋体" w:hint="eastAsia"/>
          <w:sz w:val="24"/>
          <w:u w:val="single"/>
        </w:rPr>
      </w:pPr>
      <w:r>
        <w:rPr>
          <w:rFonts w:ascii="宋体" w:hint="eastAsia"/>
          <w:sz w:val="24"/>
        </w:rPr>
        <w:t>2.4 招标范围：</w:t>
      </w:r>
      <w:r>
        <w:rPr>
          <w:rFonts w:ascii="宋体" w:hint="eastAsia"/>
          <w:sz w:val="24"/>
          <w:u w:val="single"/>
        </w:rPr>
        <w:t>盘福院区A幢二楼口腔医疗中心消防工程。详见招标图纸及清单。</w:t>
      </w:r>
    </w:p>
    <w:p w:rsidR="00B73D7D" w:rsidRDefault="00B73D7D" w:rsidP="00B73D7D">
      <w:pPr>
        <w:spacing w:line="360" w:lineRule="auto"/>
        <w:ind w:firstLineChars="200" w:firstLine="480"/>
        <w:rPr>
          <w:rFonts w:ascii="宋体" w:hint="eastAsia"/>
          <w:sz w:val="24"/>
          <w:u w:val="single"/>
        </w:rPr>
      </w:pPr>
      <w:r>
        <w:rPr>
          <w:rFonts w:ascii="宋体" w:hint="eastAsia"/>
          <w:sz w:val="24"/>
        </w:rPr>
        <w:t>2.5 最高投标限价：人民币</w:t>
      </w:r>
      <w:r>
        <w:rPr>
          <w:rFonts w:ascii="宋体" w:hint="eastAsia"/>
          <w:sz w:val="24"/>
          <w:u w:val="single"/>
        </w:rPr>
        <w:t>42.93</w:t>
      </w:r>
      <w:r>
        <w:rPr>
          <w:rFonts w:ascii="宋体" w:hint="eastAsia"/>
          <w:sz w:val="24"/>
        </w:rPr>
        <w:t>万元。</w:t>
      </w:r>
    </w:p>
    <w:p w:rsidR="00B73D7D" w:rsidRDefault="00B73D7D" w:rsidP="00B73D7D">
      <w:pPr>
        <w:pStyle w:val="2"/>
        <w:spacing w:line="360" w:lineRule="auto"/>
        <w:rPr>
          <w:rFonts w:ascii="宋体" w:eastAsia="宋体" w:hint="eastAsia"/>
        </w:rPr>
      </w:pPr>
      <w:bookmarkStart w:id="16" w:name="_Toc524517346"/>
      <w:bookmarkStart w:id="17" w:name="_Toc247085674"/>
      <w:bookmarkStart w:id="18" w:name="_Toc246996903"/>
      <w:bookmarkStart w:id="19" w:name="_Toc246996160"/>
      <w:bookmarkStart w:id="20" w:name="_Toc179632530"/>
      <w:bookmarkStart w:id="21" w:name="_Toc152045514"/>
      <w:bookmarkStart w:id="22" w:name="_Toc152042290"/>
      <w:bookmarkStart w:id="23" w:name="_Toc144974482"/>
      <w:r>
        <w:rPr>
          <w:rFonts w:ascii="宋体" w:eastAsia="宋体" w:hint="eastAsia"/>
        </w:rPr>
        <w:t>3. 投标人资格要求</w:t>
      </w:r>
      <w:bookmarkEnd w:id="16"/>
      <w:bookmarkEnd w:id="17"/>
      <w:bookmarkEnd w:id="18"/>
      <w:bookmarkEnd w:id="19"/>
      <w:bookmarkEnd w:id="20"/>
      <w:bookmarkEnd w:id="21"/>
      <w:bookmarkEnd w:id="22"/>
      <w:bookmarkEnd w:id="23"/>
    </w:p>
    <w:p w:rsidR="00B73D7D" w:rsidRDefault="00B73D7D" w:rsidP="00B73D7D">
      <w:pPr>
        <w:tabs>
          <w:tab w:val="left" w:pos="900"/>
          <w:tab w:val="left" w:pos="2812"/>
          <w:tab w:val="left" w:pos="4300"/>
        </w:tabs>
        <w:kinsoku w:val="0"/>
        <w:overflowPunct w:val="0"/>
        <w:spacing w:line="360" w:lineRule="auto"/>
        <w:ind w:firstLineChars="200" w:firstLine="516"/>
        <w:rPr>
          <w:rFonts w:ascii="宋体" w:hAnsi="宋体" w:hint="eastAsia"/>
          <w:spacing w:val="9"/>
          <w:sz w:val="24"/>
        </w:rPr>
      </w:pPr>
      <w:r>
        <w:rPr>
          <w:rFonts w:ascii="宋体" w:hAnsi="宋体" w:hint="eastAsia"/>
          <w:spacing w:val="9"/>
          <w:sz w:val="24"/>
        </w:rPr>
        <w:t>3.1投标人须是中华人民共和国境内合法注册，能独立承担民事责任并具有相关经营范围的法人</w:t>
      </w:r>
      <w:bookmarkStart w:id="24" w:name="_Hlk37837022"/>
      <w:r>
        <w:rPr>
          <w:rFonts w:ascii="宋体" w:hAnsi="宋体" w:hint="eastAsia"/>
          <w:spacing w:val="9"/>
          <w:sz w:val="24"/>
        </w:rPr>
        <w:t>或者其他组织</w:t>
      </w:r>
      <w:bookmarkEnd w:id="24"/>
      <w:r>
        <w:rPr>
          <w:rFonts w:ascii="宋体" w:hAnsi="宋体" w:hint="eastAsia"/>
          <w:spacing w:val="9"/>
          <w:sz w:val="24"/>
        </w:rPr>
        <w:t>。</w:t>
      </w:r>
    </w:p>
    <w:p w:rsidR="00B73D7D" w:rsidRDefault="00B73D7D" w:rsidP="00B73D7D">
      <w:pPr>
        <w:tabs>
          <w:tab w:val="left" w:pos="900"/>
          <w:tab w:val="left" w:pos="2812"/>
          <w:tab w:val="left" w:pos="4300"/>
        </w:tabs>
        <w:kinsoku w:val="0"/>
        <w:overflowPunct w:val="0"/>
        <w:spacing w:line="360" w:lineRule="auto"/>
        <w:ind w:firstLineChars="200" w:firstLine="516"/>
        <w:rPr>
          <w:rFonts w:ascii="宋体" w:hAnsi="宋体" w:hint="eastAsia"/>
          <w:spacing w:val="9"/>
          <w:sz w:val="24"/>
        </w:rPr>
      </w:pPr>
      <w:r>
        <w:rPr>
          <w:rFonts w:ascii="宋体" w:hAnsi="宋体" w:hint="eastAsia"/>
          <w:spacing w:val="9"/>
          <w:sz w:val="24"/>
        </w:rPr>
        <w:t>3.2投标人须持有有效的建设行政主管部门颁发的安全生产许可证。</w:t>
      </w:r>
    </w:p>
    <w:p w:rsidR="00B73D7D" w:rsidRDefault="00B73D7D" w:rsidP="00B73D7D">
      <w:pPr>
        <w:tabs>
          <w:tab w:val="left" w:pos="900"/>
          <w:tab w:val="left" w:pos="2812"/>
          <w:tab w:val="left" w:pos="4300"/>
        </w:tabs>
        <w:kinsoku w:val="0"/>
        <w:overflowPunct w:val="0"/>
        <w:spacing w:line="360" w:lineRule="auto"/>
        <w:ind w:firstLineChars="200" w:firstLine="516"/>
        <w:rPr>
          <w:rFonts w:ascii="宋体" w:hAnsi="宋体" w:hint="eastAsia"/>
          <w:spacing w:val="9"/>
          <w:sz w:val="24"/>
        </w:rPr>
      </w:pPr>
      <w:r>
        <w:rPr>
          <w:rFonts w:ascii="宋体" w:hAnsi="宋体" w:hint="eastAsia"/>
          <w:spacing w:val="9"/>
          <w:sz w:val="24"/>
        </w:rPr>
        <w:t>3.3投标人须同时满足承接本工程所需的建筑机电安装工程专业承包三级（含）或以上施工资质和消防设施工程专业承包二级（含）或以上施工资质。</w:t>
      </w:r>
    </w:p>
    <w:p w:rsidR="00B73D7D" w:rsidRDefault="00B73D7D" w:rsidP="00B73D7D">
      <w:pPr>
        <w:tabs>
          <w:tab w:val="left" w:pos="900"/>
          <w:tab w:val="left" w:pos="2812"/>
          <w:tab w:val="left" w:pos="4300"/>
        </w:tabs>
        <w:kinsoku w:val="0"/>
        <w:overflowPunct w:val="0"/>
        <w:spacing w:line="360" w:lineRule="auto"/>
        <w:ind w:firstLineChars="200" w:firstLine="516"/>
        <w:rPr>
          <w:rFonts w:ascii="宋体" w:hAnsi="宋体" w:hint="eastAsia"/>
          <w:spacing w:val="9"/>
          <w:sz w:val="24"/>
        </w:rPr>
      </w:pPr>
      <w:r>
        <w:rPr>
          <w:rFonts w:ascii="宋体" w:hAnsi="宋体" w:hint="eastAsia"/>
          <w:spacing w:val="9"/>
          <w:sz w:val="24"/>
        </w:rPr>
        <w:t>3.4拟担任本工程项目负责人须机电工程专业二级或以上级别的注册建造师执业资格，并持有项目负责人安全生产考核合格证（B类）（或能够提供广东省建筑施工企业管理人员安全生产考核信息系统安全生产管理人</w:t>
      </w:r>
      <w:r>
        <w:rPr>
          <w:rFonts w:ascii="宋体" w:hAnsi="宋体" w:hint="eastAsia"/>
          <w:spacing w:val="9"/>
          <w:sz w:val="24"/>
        </w:rPr>
        <w:lastRenderedPageBreak/>
        <w:t>员证书信息的打印页）。项目负责人须是本企业的正式职工。（在报名时起至本项目完工前，该项目负责人不能担任其它项目的项目负责人）</w:t>
      </w:r>
    </w:p>
    <w:p w:rsidR="00B73D7D" w:rsidRDefault="00B73D7D" w:rsidP="00B73D7D">
      <w:pPr>
        <w:tabs>
          <w:tab w:val="left" w:pos="900"/>
          <w:tab w:val="left" w:pos="2812"/>
          <w:tab w:val="left" w:pos="4300"/>
        </w:tabs>
        <w:kinsoku w:val="0"/>
        <w:overflowPunct w:val="0"/>
        <w:spacing w:line="360" w:lineRule="auto"/>
        <w:ind w:firstLineChars="219" w:firstLine="565"/>
        <w:rPr>
          <w:rFonts w:ascii="宋体" w:hAnsi="宋体" w:hint="eastAsia"/>
          <w:spacing w:val="9"/>
          <w:sz w:val="24"/>
        </w:rPr>
      </w:pPr>
      <w:r>
        <w:rPr>
          <w:rFonts w:ascii="宋体" w:hAnsi="宋体" w:hint="eastAsia"/>
          <w:spacing w:val="9"/>
          <w:sz w:val="24"/>
        </w:rPr>
        <w:t>注：①根据广东省建设厅《关于明确省外二级建造师入粤注册和执业有关问题的通知》（粤建市函〔2011〕218号），二级建造师执业资格证书、注册证书仅限所在行政区域内有效，不得跨省执业。根据《建设工程项目管理规范》（GB/T50326-2006），项目负责人不得同时承担两个或两个以上未完项目领导岗位的工作。</w:t>
      </w:r>
    </w:p>
    <w:p w:rsidR="00B73D7D" w:rsidRDefault="00B73D7D" w:rsidP="00B73D7D">
      <w:pPr>
        <w:tabs>
          <w:tab w:val="left" w:pos="900"/>
          <w:tab w:val="left" w:pos="2812"/>
          <w:tab w:val="left" w:pos="4300"/>
        </w:tabs>
        <w:kinsoku w:val="0"/>
        <w:spacing w:line="360" w:lineRule="auto"/>
        <w:ind w:firstLineChars="219" w:firstLine="565"/>
        <w:rPr>
          <w:rFonts w:ascii="宋体" w:hAnsi="宋体" w:hint="eastAsia"/>
          <w:spacing w:val="9"/>
          <w:sz w:val="24"/>
        </w:rPr>
      </w:pPr>
      <w:r>
        <w:rPr>
          <w:rFonts w:ascii="宋体" w:hAnsi="宋体" w:hint="eastAsia"/>
          <w:spacing w:val="9"/>
          <w:sz w:val="24"/>
        </w:rPr>
        <w:t>②资质标准按照建市[2014]159号文颁布的新版《建筑业企业资质标准》及《住房城乡建设部关于简化建筑业企业资质标准部分指标的通知（建市[2016]226号）》中对应的资质类别及等级的承包工程范围和《住房城乡建设部关于建筑业企业资质管理有关问题的通知》（建市[2015]154号）承接工程以及《住房城乡建设部关于简化建筑业企业资质标准部分指标的通知》(建市[2016]226号)执行。</w:t>
      </w:r>
    </w:p>
    <w:p w:rsidR="00B73D7D" w:rsidRDefault="00B73D7D" w:rsidP="00B73D7D">
      <w:pPr>
        <w:tabs>
          <w:tab w:val="left" w:pos="900"/>
          <w:tab w:val="left" w:pos="2812"/>
          <w:tab w:val="left" w:pos="4300"/>
        </w:tabs>
        <w:kinsoku w:val="0"/>
        <w:spacing w:line="360" w:lineRule="auto"/>
        <w:ind w:firstLineChars="219" w:firstLine="565"/>
        <w:rPr>
          <w:rFonts w:ascii="宋体" w:hAnsi="宋体" w:hint="eastAsia"/>
          <w:spacing w:val="9"/>
          <w:sz w:val="24"/>
        </w:rPr>
      </w:pPr>
      <w:r>
        <w:rPr>
          <w:rFonts w:ascii="宋体" w:hAnsi="宋体" w:hint="eastAsia"/>
          <w:spacing w:val="9"/>
          <w:sz w:val="24"/>
        </w:rPr>
        <w:t>③建造师的专业及等级标准按《注册建造师执业管理办法（试行）》及《注册建造师执业工程规模标准（试行）》；注册建造师不包括延续注册成功的注册临时建造师。投标人应提供有效的二级建造师执业资格证书或提供省建设执业资格注册中心“广东省二级注册建造师、二级注册结构工程师、二级注册建筑师注册管理信息系统”上有效的电子注册证书。</w:t>
      </w:r>
    </w:p>
    <w:p w:rsidR="00B73D7D" w:rsidRDefault="00B73D7D" w:rsidP="00B73D7D">
      <w:pPr>
        <w:tabs>
          <w:tab w:val="left" w:pos="900"/>
          <w:tab w:val="left" w:pos="2812"/>
          <w:tab w:val="left" w:pos="4300"/>
        </w:tabs>
        <w:kinsoku w:val="0"/>
        <w:spacing w:line="360" w:lineRule="auto"/>
        <w:ind w:firstLineChars="200" w:firstLine="516"/>
        <w:rPr>
          <w:rFonts w:ascii="宋体" w:hAnsi="宋体" w:hint="eastAsia"/>
          <w:spacing w:val="9"/>
          <w:sz w:val="24"/>
        </w:rPr>
      </w:pPr>
      <w:r>
        <w:rPr>
          <w:rFonts w:ascii="宋体" w:hAnsi="宋体" w:hint="eastAsia"/>
          <w:spacing w:val="9"/>
          <w:sz w:val="24"/>
        </w:rPr>
        <w:t>3.5专职安全人员须具有安全生产考核合格证（C类）（或能够提供广东省建筑施工企业管理人员安全生产考核信息系统安全生产管理人员证书信息的打印页），项目负责人和专职安全员不得为同一人。</w:t>
      </w:r>
    </w:p>
    <w:p w:rsidR="00B73D7D" w:rsidRDefault="00B73D7D" w:rsidP="00B73D7D">
      <w:pPr>
        <w:tabs>
          <w:tab w:val="left" w:pos="900"/>
          <w:tab w:val="left" w:pos="2812"/>
          <w:tab w:val="left" w:pos="4300"/>
        </w:tabs>
        <w:kinsoku w:val="0"/>
        <w:overflowPunct w:val="0"/>
        <w:spacing w:line="360" w:lineRule="auto"/>
        <w:ind w:firstLineChars="200" w:firstLine="516"/>
        <w:rPr>
          <w:rFonts w:ascii="宋体" w:hAnsi="宋体" w:hint="eastAsia"/>
          <w:spacing w:val="9"/>
          <w:sz w:val="24"/>
        </w:rPr>
      </w:pPr>
      <w:r>
        <w:rPr>
          <w:rFonts w:ascii="宋体" w:hAnsi="宋体" w:hint="eastAsia"/>
          <w:spacing w:val="9"/>
          <w:sz w:val="24"/>
        </w:rPr>
        <w:t>3.6广东省外建设工程企业须已在“进粤企业和人员诚信信息登记平台”进行企业及其人员信息登记，提供进粤企业及人员信息录入的网页打印件。</w:t>
      </w:r>
    </w:p>
    <w:p w:rsidR="00B73D7D" w:rsidRDefault="00B73D7D" w:rsidP="00B73D7D">
      <w:pPr>
        <w:spacing w:line="360" w:lineRule="auto"/>
        <w:ind w:firstLineChars="200" w:firstLine="516"/>
        <w:rPr>
          <w:rFonts w:ascii="宋体" w:hAnsi="宋体" w:hint="eastAsia"/>
          <w:spacing w:val="9"/>
          <w:sz w:val="24"/>
        </w:rPr>
      </w:pPr>
      <w:r>
        <w:rPr>
          <w:rFonts w:ascii="宋体" w:hAnsi="宋体" w:hint="eastAsia"/>
          <w:spacing w:val="9"/>
          <w:sz w:val="24"/>
        </w:rPr>
        <w:t>3.7本</w:t>
      </w:r>
      <w:r>
        <w:rPr>
          <w:rFonts w:ascii="宋体" w:hAnsi="宋体" w:hint="eastAsia"/>
          <w:spacing w:val="6"/>
          <w:sz w:val="24"/>
        </w:rPr>
        <w:t>次</w:t>
      </w:r>
      <w:r>
        <w:rPr>
          <w:rFonts w:ascii="宋体" w:hAnsi="宋体" w:hint="eastAsia"/>
          <w:spacing w:val="9"/>
          <w:sz w:val="24"/>
        </w:rPr>
        <w:t>招</w:t>
      </w:r>
      <w:r>
        <w:rPr>
          <w:rFonts w:ascii="宋体" w:hAnsi="宋体" w:hint="eastAsia"/>
          <w:spacing w:val="10"/>
          <w:sz w:val="24"/>
        </w:rPr>
        <w:t>标</w:t>
      </w:r>
      <w:r>
        <w:rPr>
          <w:rFonts w:ascii="宋体" w:hAnsi="宋体" w:hint="eastAsia"/>
          <w:spacing w:val="9"/>
          <w:sz w:val="24"/>
          <w:u w:val="single"/>
        </w:rPr>
        <w:t>不接</w:t>
      </w:r>
      <w:r>
        <w:rPr>
          <w:rFonts w:ascii="宋体" w:hAnsi="宋体" w:hint="eastAsia"/>
          <w:spacing w:val="6"/>
          <w:sz w:val="24"/>
          <w:u w:val="single"/>
        </w:rPr>
        <w:t>受</w:t>
      </w:r>
      <w:r>
        <w:rPr>
          <w:rFonts w:ascii="宋体" w:hAnsi="宋体" w:hint="eastAsia"/>
          <w:spacing w:val="6"/>
          <w:sz w:val="24"/>
        </w:rPr>
        <w:t>联</w:t>
      </w:r>
      <w:r>
        <w:rPr>
          <w:rFonts w:ascii="宋体" w:hAnsi="宋体" w:hint="eastAsia"/>
          <w:spacing w:val="9"/>
          <w:sz w:val="24"/>
        </w:rPr>
        <w:t>合</w:t>
      </w:r>
      <w:r>
        <w:rPr>
          <w:rFonts w:ascii="宋体" w:hAnsi="宋体" w:hint="eastAsia"/>
          <w:spacing w:val="6"/>
          <w:sz w:val="24"/>
        </w:rPr>
        <w:t>体</w:t>
      </w:r>
      <w:r>
        <w:rPr>
          <w:rFonts w:ascii="宋体" w:hAnsi="宋体" w:hint="eastAsia"/>
          <w:spacing w:val="9"/>
          <w:sz w:val="24"/>
        </w:rPr>
        <w:t>投标。</w:t>
      </w:r>
    </w:p>
    <w:p w:rsidR="00B73D7D" w:rsidRDefault="00B73D7D" w:rsidP="00B73D7D">
      <w:pPr>
        <w:spacing w:line="360" w:lineRule="auto"/>
        <w:ind w:firstLineChars="200" w:firstLine="516"/>
        <w:rPr>
          <w:rFonts w:ascii="宋体" w:hint="eastAsia"/>
          <w:sz w:val="24"/>
        </w:rPr>
      </w:pPr>
      <w:r>
        <w:rPr>
          <w:rFonts w:ascii="宋体" w:hAnsi="宋体" w:hint="eastAsia"/>
          <w:spacing w:val="9"/>
          <w:sz w:val="24"/>
        </w:rPr>
        <w:t>3.8已按照招标公告及招标文件的规定获取招标文件。</w:t>
      </w:r>
    </w:p>
    <w:p w:rsidR="00B73D7D" w:rsidRDefault="00B73D7D" w:rsidP="00B73D7D">
      <w:pPr>
        <w:pStyle w:val="2"/>
        <w:spacing w:line="360" w:lineRule="auto"/>
        <w:rPr>
          <w:rFonts w:ascii="宋体" w:eastAsia="宋体" w:hint="eastAsia"/>
        </w:rPr>
      </w:pPr>
      <w:bookmarkStart w:id="25" w:name="_Toc524517347"/>
      <w:bookmarkStart w:id="26" w:name="_Toc247085675"/>
      <w:bookmarkStart w:id="27" w:name="_Toc246996904"/>
      <w:bookmarkStart w:id="28" w:name="_Toc246996161"/>
      <w:bookmarkStart w:id="29" w:name="_Toc179632531"/>
      <w:bookmarkStart w:id="30" w:name="_Toc152045515"/>
      <w:bookmarkStart w:id="31" w:name="_Toc152042291"/>
      <w:bookmarkStart w:id="32" w:name="_Toc144974483"/>
      <w:r>
        <w:rPr>
          <w:rFonts w:ascii="宋体" w:eastAsia="宋体" w:hint="eastAsia"/>
        </w:rPr>
        <w:t>4. 招标文件的获取</w:t>
      </w:r>
      <w:bookmarkEnd w:id="25"/>
      <w:bookmarkEnd w:id="26"/>
      <w:bookmarkEnd w:id="27"/>
      <w:bookmarkEnd w:id="28"/>
      <w:bookmarkEnd w:id="29"/>
      <w:bookmarkEnd w:id="30"/>
      <w:bookmarkEnd w:id="31"/>
      <w:bookmarkEnd w:id="32"/>
    </w:p>
    <w:p w:rsidR="00B73D7D" w:rsidRDefault="00B73D7D" w:rsidP="00B73D7D">
      <w:pPr>
        <w:spacing w:line="360" w:lineRule="auto"/>
        <w:ind w:firstLineChars="200" w:firstLine="516"/>
        <w:rPr>
          <w:rFonts w:ascii="宋体" w:hAnsi="宋体" w:hint="eastAsia"/>
          <w:spacing w:val="9"/>
          <w:sz w:val="24"/>
        </w:rPr>
      </w:pPr>
      <w:bookmarkStart w:id="33" w:name="_Toc524517348"/>
      <w:bookmarkStart w:id="34" w:name="_Toc247085676"/>
      <w:bookmarkStart w:id="35" w:name="_Toc246996905"/>
      <w:bookmarkStart w:id="36" w:name="_Toc246996162"/>
      <w:bookmarkStart w:id="37" w:name="_Toc179632532"/>
      <w:bookmarkStart w:id="38" w:name="_Toc152045516"/>
      <w:bookmarkStart w:id="39" w:name="_Toc152042292"/>
      <w:bookmarkStart w:id="40" w:name="_Toc144974484"/>
      <w:r>
        <w:rPr>
          <w:rFonts w:ascii="宋体" w:hAnsi="宋体" w:hint="eastAsia"/>
          <w:spacing w:val="9"/>
          <w:sz w:val="24"/>
        </w:rPr>
        <w:t>4.1获取招标文件的方式：网上购买方式（只接受网上支付）。</w:t>
      </w:r>
    </w:p>
    <w:p w:rsidR="00B73D7D" w:rsidRDefault="00B73D7D" w:rsidP="00B73D7D">
      <w:pPr>
        <w:spacing w:line="348" w:lineRule="auto"/>
        <w:ind w:firstLineChars="200" w:firstLine="480"/>
        <w:rPr>
          <w:rFonts w:hAnsi="宋体" w:hint="eastAsia"/>
          <w:sz w:val="24"/>
        </w:rPr>
      </w:pPr>
      <w:r>
        <w:rPr>
          <w:rFonts w:ascii="宋体" w:hAnsi="宋体" w:hint="eastAsia"/>
          <w:sz w:val="24"/>
        </w:rPr>
        <w:lastRenderedPageBreak/>
        <w:t xml:space="preserve">供应商可在规定日期内登录我公司网站“供应商在线服务”（http:// </w:t>
      </w:r>
      <w:proofErr w:type="spellStart"/>
      <w:r>
        <w:rPr>
          <w:rFonts w:ascii="宋体" w:hAnsi="宋体" w:hint="eastAsia"/>
          <w:sz w:val="24"/>
        </w:rPr>
        <w:t>www.gdhualun.com.cn</w:t>
      </w:r>
      <w:proofErr w:type="spellEnd"/>
      <w:r>
        <w:rPr>
          <w:rFonts w:ascii="宋体" w:hAnsi="宋体" w:hint="eastAsia"/>
          <w:sz w:val="24"/>
        </w:rPr>
        <w:t>/）购买招标文件。平台操作相关问题请查询网站“通知公告”栏</w:t>
      </w:r>
      <w:r>
        <w:rPr>
          <w:rFonts w:hAnsi="宋体" w:hint="eastAsia"/>
          <w:sz w:val="24"/>
        </w:rPr>
        <w:t>目中《供应商操作指南》或咨询我公司（</w:t>
      </w:r>
      <w:r>
        <w:rPr>
          <w:rFonts w:hAnsi="宋体"/>
          <w:sz w:val="24"/>
        </w:rPr>
        <w:t>020-83172166</w:t>
      </w:r>
      <w:r>
        <w:rPr>
          <w:rFonts w:hAnsi="宋体" w:hint="eastAsia"/>
          <w:sz w:val="24"/>
        </w:rPr>
        <w:t>转</w:t>
      </w:r>
      <w:r>
        <w:rPr>
          <w:rFonts w:hAnsi="宋体"/>
          <w:sz w:val="24"/>
        </w:rPr>
        <w:t>617/618</w:t>
      </w:r>
      <w:r>
        <w:rPr>
          <w:rFonts w:hAnsi="宋体" w:hint="eastAsia"/>
          <w:sz w:val="24"/>
        </w:rPr>
        <w:t>）。本公司只接受通过以上方式正式获取招标文件的供应商参加投标。</w:t>
      </w:r>
    </w:p>
    <w:p w:rsidR="00B73D7D" w:rsidRDefault="00B73D7D" w:rsidP="00B73D7D">
      <w:pPr>
        <w:spacing w:line="360" w:lineRule="auto"/>
        <w:ind w:firstLineChars="200" w:firstLine="516"/>
        <w:rPr>
          <w:rFonts w:ascii="宋体" w:hAnsi="宋体"/>
          <w:spacing w:val="9"/>
          <w:sz w:val="24"/>
        </w:rPr>
      </w:pPr>
      <w:r>
        <w:rPr>
          <w:rFonts w:ascii="宋体" w:hAnsi="宋体" w:hint="eastAsia"/>
          <w:spacing w:val="9"/>
          <w:sz w:val="24"/>
        </w:rPr>
        <w:t>4.2获取招标文件的时间期限：2020年10月21日～2020年10月27日，每天9:00至12:00，14:30至17:30（北京时间，法定节假日除外）。</w:t>
      </w:r>
    </w:p>
    <w:p w:rsidR="00B73D7D" w:rsidRDefault="00B73D7D" w:rsidP="00B73D7D">
      <w:pPr>
        <w:spacing w:line="360" w:lineRule="auto"/>
        <w:ind w:firstLineChars="200" w:firstLine="516"/>
        <w:rPr>
          <w:rFonts w:ascii="宋体" w:hAnsi="宋体" w:hint="eastAsia"/>
          <w:spacing w:val="9"/>
          <w:sz w:val="24"/>
        </w:rPr>
      </w:pPr>
      <w:r>
        <w:rPr>
          <w:rFonts w:ascii="宋体" w:hAnsi="宋体" w:hint="eastAsia"/>
          <w:spacing w:val="9"/>
          <w:sz w:val="24"/>
        </w:rPr>
        <w:t>4.3招标文件售价：¥300.00元/套，文件一经售出，概不退还。</w:t>
      </w:r>
    </w:p>
    <w:p w:rsidR="00B73D7D" w:rsidRDefault="00B73D7D" w:rsidP="00B73D7D">
      <w:pPr>
        <w:spacing w:line="360" w:lineRule="auto"/>
        <w:ind w:firstLineChars="200" w:firstLine="516"/>
        <w:rPr>
          <w:rFonts w:ascii="宋体" w:hAnsi="宋体" w:hint="eastAsia"/>
          <w:spacing w:val="9"/>
          <w:sz w:val="24"/>
        </w:rPr>
      </w:pPr>
      <w:r>
        <w:rPr>
          <w:rFonts w:ascii="宋体" w:hAnsi="宋体" w:hint="eastAsia"/>
          <w:spacing w:val="9"/>
          <w:sz w:val="24"/>
        </w:rPr>
        <w:t>4.4我公司可提供纸质招标文件和购买招标文件的电子发票。有需要的供应商成功获取网上招标文件后，可在规定的获取招标文件时间段内到我公司现场（广州市广仁路1号广仁大厦7楼）领取纸质招标文件。购买招标文件的电子发票将以短信方式发送到供应商在我公司平台的预留手机号码。招标文件一经售出，概不退还。开具发票等相关事项的联系电话：020-83172166</w:t>
      </w:r>
    </w:p>
    <w:p w:rsidR="00B73D7D" w:rsidRDefault="00B73D7D" w:rsidP="00B73D7D">
      <w:pPr>
        <w:spacing w:line="360" w:lineRule="auto"/>
        <w:ind w:firstLineChars="200" w:firstLine="516"/>
        <w:rPr>
          <w:rFonts w:ascii="宋体" w:hAnsi="宋体" w:hint="eastAsia"/>
          <w:spacing w:val="9"/>
          <w:sz w:val="24"/>
        </w:rPr>
      </w:pPr>
      <w:r>
        <w:rPr>
          <w:rFonts w:ascii="宋体" w:hAnsi="宋体" w:hint="eastAsia"/>
          <w:spacing w:val="9"/>
          <w:sz w:val="24"/>
        </w:rPr>
        <w:t>4.5本公司只接受通过以上方式正式获取招标文件的投标人投标。</w:t>
      </w:r>
    </w:p>
    <w:p w:rsidR="00B73D7D" w:rsidRDefault="00B73D7D" w:rsidP="00B73D7D">
      <w:pPr>
        <w:pStyle w:val="2"/>
        <w:spacing w:line="360" w:lineRule="auto"/>
        <w:rPr>
          <w:rFonts w:ascii="宋体" w:eastAsia="宋体" w:hint="eastAsia"/>
        </w:rPr>
      </w:pPr>
      <w:r>
        <w:rPr>
          <w:rFonts w:ascii="宋体" w:eastAsia="宋体" w:hint="eastAsia"/>
        </w:rPr>
        <w:t>5. 投标文件的递交</w:t>
      </w:r>
      <w:bookmarkEnd w:id="33"/>
      <w:bookmarkEnd w:id="34"/>
      <w:bookmarkEnd w:id="35"/>
      <w:bookmarkEnd w:id="36"/>
      <w:bookmarkEnd w:id="37"/>
      <w:bookmarkEnd w:id="38"/>
      <w:bookmarkEnd w:id="39"/>
      <w:bookmarkEnd w:id="40"/>
    </w:p>
    <w:p w:rsidR="00B73D7D" w:rsidRDefault="00B73D7D" w:rsidP="00B73D7D">
      <w:pPr>
        <w:spacing w:line="360" w:lineRule="auto"/>
        <w:ind w:firstLineChars="200" w:firstLine="516"/>
        <w:rPr>
          <w:rFonts w:ascii="宋体" w:hAnsi="宋体" w:hint="eastAsia"/>
          <w:spacing w:val="9"/>
          <w:sz w:val="24"/>
        </w:rPr>
      </w:pPr>
      <w:bookmarkStart w:id="41" w:name="_Toc524517349"/>
      <w:bookmarkStart w:id="42" w:name="_Toc247085677"/>
      <w:bookmarkStart w:id="43" w:name="_Toc246996906"/>
      <w:bookmarkStart w:id="44" w:name="_Toc246996163"/>
      <w:bookmarkStart w:id="45" w:name="_Toc179632533"/>
      <w:bookmarkStart w:id="46" w:name="_Toc157499355"/>
      <w:r>
        <w:rPr>
          <w:rFonts w:ascii="宋体" w:hAnsi="宋体" w:hint="eastAsia"/>
          <w:spacing w:val="9"/>
          <w:sz w:val="24"/>
        </w:rPr>
        <w:t>5.1投标文件递交的时间为2020年11月10日9时00分-9时30分。</w:t>
      </w:r>
    </w:p>
    <w:p w:rsidR="00B73D7D" w:rsidRDefault="00B73D7D" w:rsidP="00B73D7D">
      <w:pPr>
        <w:spacing w:line="360" w:lineRule="auto"/>
        <w:ind w:firstLineChars="200" w:firstLine="516"/>
        <w:rPr>
          <w:rFonts w:ascii="宋体" w:hAnsi="宋体" w:hint="eastAsia"/>
          <w:spacing w:val="9"/>
          <w:sz w:val="24"/>
        </w:rPr>
      </w:pPr>
      <w:r>
        <w:rPr>
          <w:rFonts w:ascii="宋体" w:hAnsi="宋体" w:hint="eastAsia"/>
          <w:spacing w:val="9"/>
          <w:sz w:val="24"/>
        </w:rPr>
        <w:t>5.2投标文件递交的截止时间（投标截止时间，下同）为2020年11月10日9时30分，地点为广州市越秀区广仁路1号广仁大厦6楼会议室。</w:t>
      </w:r>
    </w:p>
    <w:p w:rsidR="00B73D7D" w:rsidRDefault="00B73D7D" w:rsidP="00B73D7D">
      <w:pPr>
        <w:spacing w:line="360" w:lineRule="auto"/>
        <w:ind w:firstLineChars="200" w:firstLine="516"/>
        <w:rPr>
          <w:rFonts w:ascii="宋体" w:hAnsi="宋体" w:hint="eastAsia"/>
          <w:spacing w:val="9"/>
          <w:sz w:val="24"/>
        </w:rPr>
      </w:pPr>
      <w:r>
        <w:rPr>
          <w:rFonts w:ascii="宋体" w:hAnsi="宋体" w:hint="eastAsia"/>
          <w:spacing w:val="9"/>
          <w:sz w:val="24"/>
        </w:rPr>
        <w:t>5.3 逾期送达的、未送达指定地点的或者不按照招标文件要求密封的投标文件，招标人或招标代理机构将予以拒收。</w:t>
      </w:r>
    </w:p>
    <w:p w:rsidR="00B73D7D" w:rsidRDefault="00B73D7D" w:rsidP="00B73D7D">
      <w:pPr>
        <w:pStyle w:val="2"/>
        <w:spacing w:line="360" w:lineRule="auto"/>
        <w:rPr>
          <w:rFonts w:ascii="宋体" w:eastAsia="宋体" w:hint="eastAsia"/>
        </w:rPr>
      </w:pPr>
      <w:r>
        <w:rPr>
          <w:rFonts w:ascii="宋体" w:eastAsia="宋体" w:hint="eastAsia"/>
        </w:rPr>
        <w:t>6. 发布公告的媒介</w:t>
      </w:r>
      <w:bookmarkEnd w:id="41"/>
      <w:bookmarkEnd w:id="42"/>
      <w:bookmarkEnd w:id="43"/>
      <w:bookmarkEnd w:id="44"/>
      <w:bookmarkEnd w:id="45"/>
      <w:bookmarkEnd w:id="46"/>
    </w:p>
    <w:p w:rsidR="00B73D7D" w:rsidRDefault="00B73D7D" w:rsidP="00B73D7D">
      <w:pPr>
        <w:spacing w:line="360" w:lineRule="auto"/>
        <w:ind w:firstLineChars="200" w:firstLine="480"/>
        <w:rPr>
          <w:rFonts w:ascii="宋体" w:hint="eastAsia"/>
          <w:sz w:val="24"/>
        </w:rPr>
      </w:pPr>
      <w:r>
        <w:rPr>
          <w:rFonts w:ascii="宋体" w:hint="eastAsia"/>
          <w:sz w:val="24"/>
        </w:rPr>
        <w:t>本次招标公告同时在</w:t>
      </w:r>
      <w:r>
        <w:rPr>
          <w:rFonts w:ascii="宋体" w:hint="eastAsia"/>
          <w:sz w:val="24"/>
          <w:u w:val="single"/>
        </w:rPr>
        <w:t>中国招标投标公共服务平台、广东省招标投标监管网、广东华伦招标有限公司网站</w:t>
      </w:r>
      <w:r>
        <w:rPr>
          <w:rFonts w:ascii="宋体" w:hint="eastAsia"/>
          <w:sz w:val="24"/>
        </w:rPr>
        <w:t>（发布公告的媒介名称）上发布。</w:t>
      </w:r>
    </w:p>
    <w:p w:rsidR="00B73D7D" w:rsidRDefault="00B73D7D" w:rsidP="00B73D7D">
      <w:pPr>
        <w:pStyle w:val="2"/>
        <w:spacing w:line="360" w:lineRule="auto"/>
        <w:rPr>
          <w:rFonts w:ascii="宋体" w:eastAsia="宋体" w:hint="eastAsia"/>
        </w:rPr>
      </w:pPr>
      <w:bookmarkStart w:id="47" w:name="_Toc524517350"/>
      <w:bookmarkStart w:id="48" w:name="_Toc247085678"/>
      <w:bookmarkStart w:id="49" w:name="_Toc246996907"/>
      <w:bookmarkStart w:id="50" w:name="_Toc246996164"/>
      <w:bookmarkStart w:id="51" w:name="_Toc179632534"/>
      <w:bookmarkStart w:id="52" w:name="_Toc152045517"/>
      <w:bookmarkStart w:id="53" w:name="_Toc152042293"/>
      <w:bookmarkStart w:id="54" w:name="_Toc144974485"/>
      <w:r>
        <w:rPr>
          <w:rFonts w:ascii="宋体" w:eastAsia="宋体" w:hint="eastAsia"/>
        </w:rPr>
        <w:t>7. 联系方式</w:t>
      </w:r>
      <w:bookmarkEnd w:id="47"/>
      <w:bookmarkEnd w:id="48"/>
      <w:bookmarkEnd w:id="49"/>
      <w:bookmarkEnd w:id="50"/>
      <w:bookmarkEnd w:id="51"/>
      <w:bookmarkEnd w:id="52"/>
      <w:bookmarkEnd w:id="53"/>
      <w:bookmarkEnd w:id="5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1"/>
        <w:gridCol w:w="4323"/>
      </w:tblGrid>
      <w:tr w:rsidR="00B73D7D" w:rsidTr="00B73D7D">
        <w:trPr>
          <w:trHeight w:val="458"/>
        </w:trPr>
        <w:tc>
          <w:tcPr>
            <w:tcW w:w="4536"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招 标 人：南方医科大学口腔医院（广东省口腔医院）</w:t>
            </w:r>
          </w:p>
        </w:tc>
        <w:tc>
          <w:tcPr>
            <w:tcW w:w="4678"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招标代理机构：广东华伦招标有限公司</w:t>
            </w:r>
          </w:p>
        </w:tc>
      </w:tr>
      <w:tr w:rsidR="00B73D7D" w:rsidTr="00B73D7D">
        <w:trPr>
          <w:trHeight w:val="394"/>
        </w:trPr>
        <w:tc>
          <w:tcPr>
            <w:tcW w:w="4536"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lastRenderedPageBreak/>
              <w:t xml:space="preserve">地   </w:t>
            </w:r>
            <w:r>
              <w:rPr>
                <w:rFonts w:ascii="宋体" w:hAnsi="宋体" w:hint="eastAsia"/>
                <w:spacing w:val="2"/>
                <w:sz w:val="24"/>
              </w:rPr>
              <w:t xml:space="preserve"> </w:t>
            </w:r>
            <w:r>
              <w:rPr>
                <w:rFonts w:ascii="宋体" w:hAnsi="宋体" w:hint="eastAsia"/>
                <w:sz w:val="24"/>
              </w:rPr>
              <w:t>址：</w:t>
            </w:r>
            <w:r>
              <w:rPr>
                <w:rFonts w:ascii="宋体" w:hAnsi="宋体" w:cs="宋体" w:hint="eastAsia"/>
                <w:sz w:val="24"/>
              </w:rPr>
              <w:t>广州市海珠区江南大道南368-1</w:t>
            </w:r>
          </w:p>
        </w:tc>
        <w:tc>
          <w:tcPr>
            <w:tcW w:w="4678"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 xml:space="preserve">地   </w:t>
            </w:r>
            <w:r>
              <w:rPr>
                <w:rFonts w:ascii="宋体" w:hAnsi="宋体" w:hint="eastAsia"/>
                <w:spacing w:val="5"/>
                <w:sz w:val="24"/>
              </w:rPr>
              <w:t xml:space="preserve"> </w:t>
            </w:r>
            <w:r>
              <w:rPr>
                <w:rFonts w:ascii="宋体" w:hAnsi="宋体" w:hint="eastAsia"/>
                <w:sz w:val="24"/>
              </w:rPr>
              <w:t>址：</w:t>
            </w:r>
            <w:r>
              <w:rPr>
                <w:rFonts w:ascii="宋体" w:hAnsi="宋体" w:hint="eastAsia"/>
                <w:spacing w:val="6"/>
                <w:sz w:val="24"/>
              </w:rPr>
              <w:t>广州市广仁路1号广仁大厦7楼</w:t>
            </w:r>
          </w:p>
        </w:tc>
      </w:tr>
      <w:tr w:rsidR="00B73D7D" w:rsidTr="00B73D7D">
        <w:trPr>
          <w:trHeight w:val="458"/>
        </w:trPr>
        <w:tc>
          <w:tcPr>
            <w:tcW w:w="4536"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 xml:space="preserve">邮   </w:t>
            </w:r>
            <w:r>
              <w:rPr>
                <w:rFonts w:ascii="宋体" w:hAnsi="宋体" w:hint="eastAsia"/>
                <w:spacing w:val="5"/>
                <w:sz w:val="24"/>
              </w:rPr>
              <w:t xml:space="preserve"> </w:t>
            </w:r>
            <w:r>
              <w:rPr>
                <w:rFonts w:ascii="宋体" w:hAnsi="宋体" w:hint="eastAsia"/>
                <w:sz w:val="24"/>
              </w:rPr>
              <w:t>编：-</w:t>
            </w:r>
          </w:p>
        </w:tc>
        <w:tc>
          <w:tcPr>
            <w:tcW w:w="4678"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 xml:space="preserve">邮   </w:t>
            </w:r>
            <w:r>
              <w:rPr>
                <w:rFonts w:ascii="宋体" w:hAnsi="宋体" w:hint="eastAsia"/>
                <w:spacing w:val="5"/>
                <w:sz w:val="24"/>
              </w:rPr>
              <w:t xml:space="preserve"> </w:t>
            </w:r>
            <w:r>
              <w:rPr>
                <w:rFonts w:ascii="宋体" w:hAnsi="宋体" w:hint="eastAsia"/>
                <w:sz w:val="24"/>
              </w:rPr>
              <w:t>编：510030</w:t>
            </w:r>
          </w:p>
        </w:tc>
      </w:tr>
      <w:tr w:rsidR="00B73D7D" w:rsidTr="00B73D7D">
        <w:trPr>
          <w:trHeight w:val="458"/>
        </w:trPr>
        <w:tc>
          <w:tcPr>
            <w:tcW w:w="4536"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联 系 人：</w:t>
            </w:r>
            <w:r>
              <w:rPr>
                <w:rFonts w:ascii="宋体" w:hAnsi="宋体" w:cs="宋体" w:hint="eastAsia"/>
                <w:sz w:val="24"/>
              </w:rPr>
              <w:t>陈</w:t>
            </w:r>
            <w:r>
              <w:rPr>
                <w:rFonts w:ascii="宋体" w:hAnsi="宋体" w:hint="eastAsia"/>
                <w:sz w:val="24"/>
              </w:rPr>
              <w:t>小姐</w:t>
            </w:r>
          </w:p>
        </w:tc>
        <w:tc>
          <w:tcPr>
            <w:tcW w:w="4678"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联 系 人：文先生</w:t>
            </w:r>
          </w:p>
        </w:tc>
      </w:tr>
      <w:tr w:rsidR="00B73D7D" w:rsidTr="00B73D7D">
        <w:trPr>
          <w:trHeight w:val="458"/>
        </w:trPr>
        <w:tc>
          <w:tcPr>
            <w:tcW w:w="4536"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 xml:space="preserve">电   </w:t>
            </w:r>
            <w:r>
              <w:rPr>
                <w:rFonts w:ascii="宋体" w:hAnsi="宋体" w:hint="eastAsia"/>
                <w:spacing w:val="2"/>
                <w:sz w:val="24"/>
              </w:rPr>
              <w:t xml:space="preserve"> </w:t>
            </w:r>
            <w:r>
              <w:rPr>
                <w:rFonts w:ascii="宋体" w:hAnsi="宋体" w:hint="eastAsia"/>
                <w:sz w:val="24"/>
              </w:rPr>
              <w:t>话：</w:t>
            </w:r>
            <w:r>
              <w:rPr>
                <w:rFonts w:ascii="宋体" w:hAnsi="宋体" w:cs="宋体" w:hint="eastAsia"/>
                <w:sz w:val="24"/>
              </w:rPr>
              <w:t>020-84233792</w:t>
            </w:r>
          </w:p>
        </w:tc>
        <w:tc>
          <w:tcPr>
            <w:tcW w:w="4678"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 xml:space="preserve">电   </w:t>
            </w:r>
            <w:r>
              <w:rPr>
                <w:rFonts w:ascii="宋体" w:hAnsi="宋体" w:hint="eastAsia"/>
                <w:spacing w:val="2"/>
                <w:sz w:val="24"/>
              </w:rPr>
              <w:t xml:space="preserve"> </w:t>
            </w:r>
            <w:r>
              <w:rPr>
                <w:rFonts w:ascii="宋体" w:hAnsi="宋体" w:hint="eastAsia"/>
                <w:sz w:val="24"/>
              </w:rPr>
              <w:t>话：020-83172166-893</w:t>
            </w:r>
          </w:p>
        </w:tc>
      </w:tr>
      <w:tr w:rsidR="00B73D7D" w:rsidTr="00B73D7D">
        <w:trPr>
          <w:trHeight w:val="458"/>
        </w:trPr>
        <w:tc>
          <w:tcPr>
            <w:tcW w:w="4536"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 xml:space="preserve">传   </w:t>
            </w:r>
            <w:r>
              <w:rPr>
                <w:rFonts w:ascii="宋体" w:hAnsi="宋体" w:hint="eastAsia"/>
                <w:spacing w:val="2"/>
                <w:sz w:val="24"/>
              </w:rPr>
              <w:t xml:space="preserve"> </w:t>
            </w:r>
            <w:r>
              <w:rPr>
                <w:rFonts w:ascii="宋体" w:hAnsi="宋体" w:hint="eastAsia"/>
                <w:sz w:val="24"/>
              </w:rPr>
              <w:t>真：-</w:t>
            </w:r>
          </w:p>
        </w:tc>
        <w:tc>
          <w:tcPr>
            <w:tcW w:w="4678"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 xml:space="preserve">传   </w:t>
            </w:r>
            <w:r>
              <w:rPr>
                <w:rFonts w:ascii="宋体" w:hAnsi="宋体" w:hint="eastAsia"/>
                <w:spacing w:val="2"/>
                <w:sz w:val="24"/>
              </w:rPr>
              <w:t xml:space="preserve"> </w:t>
            </w:r>
            <w:r>
              <w:rPr>
                <w:rFonts w:ascii="宋体" w:hAnsi="宋体" w:hint="eastAsia"/>
                <w:sz w:val="24"/>
              </w:rPr>
              <w:t>真：020-83172223</w:t>
            </w:r>
          </w:p>
        </w:tc>
      </w:tr>
      <w:tr w:rsidR="00B73D7D" w:rsidTr="00B73D7D">
        <w:trPr>
          <w:trHeight w:val="480"/>
        </w:trPr>
        <w:tc>
          <w:tcPr>
            <w:tcW w:w="4536"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电子</w:t>
            </w:r>
            <w:r>
              <w:rPr>
                <w:rFonts w:ascii="宋体" w:hAnsi="宋体" w:hint="eastAsia"/>
                <w:spacing w:val="-3"/>
                <w:sz w:val="24"/>
              </w:rPr>
              <w:t>邮</w:t>
            </w:r>
            <w:r>
              <w:rPr>
                <w:rFonts w:ascii="宋体" w:hAnsi="宋体" w:hint="eastAsia"/>
                <w:sz w:val="24"/>
              </w:rPr>
              <w:t>件：-</w:t>
            </w:r>
          </w:p>
        </w:tc>
        <w:tc>
          <w:tcPr>
            <w:tcW w:w="4678" w:type="dxa"/>
            <w:tcBorders>
              <w:top w:val="single" w:sz="4" w:space="0" w:color="auto"/>
              <w:left w:val="single" w:sz="4" w:space="0" w:color="auto"/>
              <w:bottom w:val="single" w:sz="4" w:space="0" w:color="auto"/>
              <w:right w:val="single" w:sz="4" w:space="0" w:color="auto"/>
            </w:tcBorders>
            <w:hideMark/>
          </w:tcPr>
          <w:p w:rsidR="00B73D7D" w:rsidRDefault="00B73D7D">
            <w:pPr>
              <w:pStyle w:val="a3"/>
              <w:kinsoku w:val="0"/>
              <w:overflowPunct w:val="0"/>
              <w:spacing w:after="0"/>
              <w:rPr>
                <w:rFonts w:ascii="宋体" w:hAnsi="宋体" w:cs="Microsoft JhengHei"/>
                <w:b/>
                <w:bCs/>
                <w:sz w:val="24"/>
              </w:rPr>
            </w:pPr>
            <w:r>
              <w:rPr>
                <w:rFonts w:ascii="宋体" w:hAnsi="宋体" w:hint="eastAsia"/>
                <w:sz w:val="24"/>
              </w:rPr>
              <w:t>电子</w:t>
            </w:r>
            <w:r>
              <w:rPr>
                <w:rFonts w:ascii="宋体" w:hAnsi="宋体" w:hint="eastAsia"/>
                <w:spacing w:val="-3"/>
                <w:sz w:val="24"/>
              </w:rPr>
              <w:t>邮</w:t>
            </w:r>
            <w:r>
              <w:rPr>
                <w:rFonts w:ascii="宋体" w:hAnsi="宋体" w:hint="eastAsia"/>
                <w:sz w:val="24"/>
              </w:rPr>
              <w:t>件：hualunqibu@163.com</w:t>
            </w:r>
          </w:p>
        </w:tc>
      </w:tr>
    </w:tbl>
    <w:p w:rsidR="00B73D7D" w:rsidRDefault="00B73D7D" w:rsidP="00B73D7D">
      <w:pPr>
        <w:spacing w:line="360" w:lineRule="auto"/>
        <w:rPr>
          <w:rFonts w:ascii="宋体" w:hint="eastAsia"/>
          <w:sz w:val="24"/>
        </w:rPr>
      </w:pPr>
    </w:p>
    <w:p w:rsidR="00B73D7D" w:rsidRDefault="00B73D7D" w:rsidP="00B73D7D">
      <w:pPr>
        <w:spacing w:line="360" w:lineRule="auto"/>
        <w:ind w:firstLineChars="50" w:firstLine="120"/>
        <w:jc w:val="right"/>
        <w:rPr>
          <w:rFonts w:ascii="宋体" w:hint="eastAsia"/>
          <w:sz w:val="24"/>
        </w:rPr>
      </w:pPr>
      <w:r>
        <w:rPr>
          <w:rFonts w:ascii="宋体" w:hint="eastAsia"/>
          <w:sz w:val="24"/>
          <w:u w:val="single"/>
        </w:rPr>
        <w:t xml:space="preserve"> 2020 </w:t>
      </w:r>
      <w:r>
        <w:rPr>
          <w:rFonts w:ascii="宋体" w:hint="eastAsia"/>
          <w:sz w:val="24"/>
        </w:rPr>
        <w:t>年</w:t>
      </w:r>
      <w:r>
        <w:rPr>
          <w:rFonts w:ascii="宋体" w:hint="eastAsia"/>
          <w:sz w:val="24"/>
          <w:u w:val="single"/>
        </w:rPr>
        <w:t xml:space="preserve"> 10 </w:t>
      </w:r>
      <w:r>
        <w:rPr>
          <w:rFonts w:ascii="宋体" w:hint="eastAsia"/>
          <w:sz w:val="24"/>
        </w:rPr>
        <w:t>月</w:t>
      </w:r>
      <w:r>
        <w:rPr>
          <w:rFonts w:ascii="宋体" w:hint="eastAsia"/>
          <w:sz w:val="24"/>
          <w:u w:val="single"/>
        </w:rPr>
        <w:t>20</w:t>
      </w:r>
      <w:r>
        <w:rPr>
          <w:rFonts w:ascii="宋体" w:hint="eastAsia"/>
          <w:sz w:val="24"/>
        </w:rPr>
        <w:t>日</w:t>
      </w:r>
    </w:p>
    <w:p w:rsidR="0052583B" w:rsidRDefault="0052583B"/>
    <w:sectPr w:rsidR="0052583B" w:rsidSect="005258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3D7D"/>
    <w:rsid w:val="0052583B"/>
    <w:rsid w:val="00B73D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D7D"/>
    <w:pPr>
      <w:widowControl w:val="0"/>
      <w:jc w:val="both"/>
    </w:pPr>
    <w:rPr>
      <w:rFonts w:ascii="Times New Roman" w:eastAsia="宋体" w:hAnsi="Times New Roman" w:cs="Times New Roman"/>
      <w:szCs w:val="24"/>
    </w:rPr>
  </w:style>
  <w:style w:type="paragraph" w:styleId="1">
    <w:name w:val="heading 1"/>
    <w:basedOn w:val="a"/>
    <w:next w:val="a"/>
    <w:link w:val="1Char"/>
    <w:qFormat/>
    <w:rsid w:val="00B73D7D"/>
    <w:pPr>
      <w:keepNext/>
      <w:keepLines/>
      <w:spacing w:before="340" w:after="330" w:line="576" w:lineRule="auto"/>
      <w:outlineLvl w:val="0"/>
    </w:pPr>
    <w:rPr>
      <w:b/>
      <w:bCs/>
      <w:kern w:val="44"/>
      <w:sz w:val="44"/>
      <w:szCs w:val="44"/>
    </w:rPr>
  </w:style>
  <w:style w:type="paragraph" w:styleId="2">
    <w:name w:val="heading 2"/>
    <w:basedOn w:val="a"/>
    <w:next w:val="a"/>
    <w:link w:val="2Char"/>
    <w:semiHidden/>
    <w:unhideWhenUsed/>
    <w:qFormat/>
    <w:rsid w:val="00B73D7D"/>
    <w:pPr>
      <w:keepNext/>
      <w:keepLines/>
      <w:spacing w:before="260" w:after="260" w:line="412"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73D7D"/>
    <w:rPr>
      <w:rFonts w:ascii="Times New Roman" w:eastAsia="宋体" w:hAnsi="Times New Roman" w:cs="Times New Roman"/>
      <w:b/>
      <w:bCs/>
      <w:kern w:val="44"/>
      <w:sz w:val="44"/>
      <w:szCs w:val="44"/>
    </w:rPr>
  </w:style>
  <w:style w:type="character" w:customStyle="1" w:styleId="2Char">
    <w:name w:val="标题 2 Char"/>
    <w:basedOn w:val="a0"/>
    <w:link w:val="2"/>
    <w:semiHidden/>
    <w:rsid w:val="00B73D7D"/>
    <w:rPr>
      <w:rFonts w:ascii="Arial" w:eastAsia="黑体" w:hAnsi="Arial" w:cs="Times New Roman"/>
      <w:b/>
      <w:bCs/>
      <w:sz w:val="32"/>
      <w:szCs w:val="32"/>
    </w:rPr>
  </w:style>
  <w:style w:type="paragraph" w:styleId="a3">
    <w:name w:val="Body Text"/>
    <w:basedOn w:val="a"/>
    <w:link w:val="Char"/>
    <w:unhideWhenUsed/>
    <w:rsid w:val="00B73D7D"/>
    <w:pPr>
      <w:spacing w:after="120"/>
    </w:pPr>
  </w:style>
  <w:style w:type="character" w:customStyle="1" w:styleId="Char">
    <w:name w:val="正文文本 Char"/>
    <w:basedOn w:val="a0"/>
    <w:link w:val="a3"/>
    <w:rsid w:val="00B73D7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2238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文达凯</dc:creator>
  <cp:lastModifiedBy>文达凯</cp:lastModifiedBy>
  <cp:revision>1</cp:revision>
  <dcterms:created xsi:type="dcterms:W3CDTF">2020-10-20T02:38:00Z</dcterms:created>
  <dcterms:modified xsi:type="dcterms:W3CDTF">2020-10-20T02:41:00Z</dcterms:modified>
</cp:coreProperties>
</file>