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b/>
          <w:sz w:val="28"/>
          <w:szCs w:val="28"/>
        </w:rPr>
      </w:pPr>
      <w:r>
        <w:rPr>
          <w:rFonts w:hint="eastAsia"/>
          <w:b/>
          <w:bCs/>
          <w:sz w:val="30"/>
          <w:szCs w:val="30"/>
        </w:rPr>
        <w:t>南方医科大学口腔医院（广东省口腔医院）</w:t>
      </w:r>
      <w:r>
        <w:rPr>
          <w:rFonts w:hint="eastAsia"/>
          <w:b/>
          <w:bCs/>
          <w:sz w:val="30"/>
          <w:szCs w:val="30"/>
          <w:lang w:eastAsia="zh-CN"/>
        </w:rPr>
        <w:t>招标代理与</w:t>
      </w:r>
      <w:r>
        <w:rPr>
          <w:rFonts w:hint="eastAsia"/>
          <w:b/>
          <w:bCs/>
          <w:sz w:val="30"/>
          <w:szCs w:val="30"/>
        </w:rPr>
        <w:t>工程顾问单位</w:t>
      </w:r>
      <w:r>
        <w:rPr>
          <w:rFonts w:hint="eastAsia"/>
          <w:b/>
          <w:bCs/>
          <w:sz w:val="30"/>
          <w:szCs w:val="30"/>
          <w:lang w:eastAsia="zh-CN"/>
        </w:rPr>
        <w:t>遴选</w:t>
      </w:r>
      <w:r>
        <w:rPr>
          <w:rFonts w:hint="eastAsia"/>
          <w:b/>
          <w:sz w:val="28"/>
          <w:szCs w:val="28"/>
        </w:rPr>
        <w:t>（招标编号：</w:t>
      </w:r>
      <w:r>
        <w:rPr>
          <w:rFonts w:hint="eastAsia"/>
          <w:b/>
          <w:sz w:val="28"/>
          <w:szCs w:val="28"/>
          <w:lang w:val="en-US" w:eastAsia="zh-CN"/>
        </w:rPr>
        <w:t>SBK-20200401</w:t>
      </w:r>
      <w:r>
        <w:rPr>
          <w:rFonts w:hint="eastAsia"/>
          <w:b/>
          <w:sz w:val="28"/>
          <w:szCs w:val="28"/>
        </w:rPr>
        <w:t>）</w:t>
      </w:r>
      <w:bookmarkStart w:id="0" w:name="_GoBack"/>
      <w:bookmarkEnd w:id="0"/>
    </w:p>
    <w:p>
      <w:pPr>
        <w:spacing w:line="360" w:lineRule="auto"/>
        <w:ind w:left="2" w:leftChars="1" w:firstLine="480" w:firstLineChars="200"/>
        <w:rPr>
          <w:sz w:val="24"/>
        </w:rPr>
      </w:pPr>
      <w:r>
        <w:rPr>
          <w:rFonts w:hint="eastAsia"/>
          <w:sz w:val="24"/>
        </w:rPr>
        <w:t>南方医科大学口腔医院（广东省口腔医院）</w:t>
      </w:r>
      <w:r>
        <w:rPr>
          <w:rFonts w:hint="eastAsia"/>
          <w:sz w:val="24"/>
          <w:lang w:eastAsia="zh-CN"/>
        </w:rPr>
        <w:t>招标代理与</w:t>
      </w:r>
      <w:r>
        <w:rPr>
          <w:rFonts w:hint="eastAsia"/>
          <w:sz w:val="24"/>
        </w:rPr>
        <w:t>工程顾问单位</w:t>
      </w:r>
      <w:r>
        <w:rPr>
          <w:rFonts w:hint="eastAsia"/>
          <w:sz w:val="24"/>
          <w:lang w:eastAsia="zh-CN"/>
        </w:rPr>
        <w:t>遴选</w:t>
      </w:r>
      <w:r>
        <w:rPr>
          <w:rFonts w:hint="eastAsia"/>
          <w:sz w:val="24"/>
        </w:rPr>
        <w:t>，经</w:t>
      </w:r>
      <w:r>
        <w:rPr>
          <w:rFonts w:hint="eastAsia" w:ascii="宋体" w:hAnsi="宋体" w:cs="宋体"/>
          <w:kern w:val="0"/>
          <w:sz w:val="24"/>
          <w:lang w:eastAsia="zh-CN"/>
        </w:rPr>
        <w:t>遴选</w:t>
      </w:r>
      <w:r>
        <w:rPr>
          <w:rFonts w:hint="eastAsia" w:ascii="宋体" w:hAnsi="宋体" w:cs="宋体"/>
          <w:kern w:val="0"/>
          <w:sz w:val="24"/>
        </w:rPr>
        <w:t>小组</w:t>
      </w:r>
      <w:r>
        <w:rPr>
          <w:rFonts w:hint="eastAsia"/>
          <w:sz w:val="24"/>
        </w:rPr>
        <w:t>的评审推荐和</w:t>
      </w:r>
      <w:r>
        <w:rPr>
          <w:rFonts w:hint="eastAsia" w:ascii="宋体" w:hAnsi="宋体"/>
          <w:sz w:val="24"/>
        </w:rPr>
        <w:t>采购</w:t>
      </w:r>
      <w:r>
        <w:rPr>
          <w:rFonts w:ascii="宋体" w:hAnsi="宋体"/>
          <w:sz w:val="24"/>
        </w:rPr>
        <w:t>人</w:t>
      </w:r>
      <w:r>
        <w:rPr>
          <w:rFonts w:hint="eastAsia"/>
          <w:sz w:val="24"/>
        </w:rPr>
        <w:t xml:space="preserve">的确认，现将成交结果公布如下： </w:t>
      </w:r>
    </w:p>
    <w:p>
      <w:pPr>
        <w:numPr>
          <w:ilvl w:val="0"/>
          <w:numId w:val="1"/>
        </w:numPr>
        <w:spacing w:line="360" w:lineRule="auto"/>
        <w:ind w:left="1169" w:leftChars="271" w:hanging="600" w:hangingChars="250"/>
        <w:jc w:val="left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本项目采购内容：</w:t>
      </w:r>
      <w:r>
        <w:rPr>
          <w:rFonts w:hint="eastAsia" w:ascii="宋体" w:hAnsi="宋体"/>
          <w:sz w:val="24"/>
        </w:rPr>
        <w:t>南方医科大学口腔医院（广东省口腔医院）</w:t>
      </w:r>
      <w:r>
        <w:rPr>
          <w:rFonts w:hint="eastAsia" w:ascii="宋体" w:hAnsi="宋体"/>
          <w:sz w:val="24"/>
          <w:lang w:eastAsia="zh-CN"/>
        </w:rPr>
        <w:t>招标代理与</w:t>
      </w:r>
      <w:r>
        <w:rPr>
          <w:rFonts w:hint="eastAsia" w:ascii="宋体" w:hAnsi="宋体"/>
          <w:sz w:val="24"/>
        </w:rPr>
        <w:t>工程顾问单位</w:t>
      </w:r>
      <w:r>
        <w:rPr>
          <w:rFonts w:hint="eastAsia" w:ascii="宋体" w:hAnsi="宋体"/>
          <w:sz w:val="24"/>
          <w:lang w:eastAsia="zh-CN"/>
        </w:rPr>
        <w:t>遴选</w:t>
      </w:r>
    </w:p>
    <w:p>
      <w:pPr>
        <w:numPr>
          <w:ilvl w:val="0"/>
          <w:numId w:val="1"/>
        </w:numPr>
        <w:spacing w:line="360" w:lineRule="auto"/>
        <w:ind w:left="1169" w:leftChars="271" w:hanging="600" w:hangingChars="250"/>
        <w:jc w:val="left"/>
        <w:rPr>
          <w:sz w:val="24"/>
        </w:rPr>
      </w:pPr>
      <w:r>
        <w:rPr>
          <w:rFonts w:hint="eastAsia"/>
          <w:sz w:val="24"/>
        </w:rPr>
        <w:t>成交日期：20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4月22</w:t>
      </w:r>
      <w:r>
        <w:rPr>
          <w:rFonts w:hint="eastAsia"/>
          <w:sz w:val="24"/>
        </w:rPr>
        <w:t>日</w:t>
      </w:r>
    </w:p>
    <w:p>
      <w:pPr>
        <w:spacing w:line="360" w:lineRule="auto"/>
        <w:ind w:left="1169" w:leftChars="271" w:hanging="600" w:hangingChars="250"/>
        <w:jc w:val="left"/>
        <w:rPr>
          <w:sz w:val="24"/>
        </w:rPr>
      </w:pPr>
      <w:r>
        <w:rPr>
          <w:rFonts w:hint="eastAsia"/>
          <w:sz w:val="24"/>
        </w:rPr>
        <w:t>三、 成交内容：</w:t>
      </w:r>
    </w:p>
    <w:p>
      <w:pPr>
        <w:spacing w:line="360" w:lineRule="auto"/>
        <w:ind w:left="1169" w:leftChars="271" w:hanging="600" w:hangingChars="250"/>
        <w:jc w:val="left"/>
        <w:rPr>
          <w:rFonts w:hint="eastAsia"/>
          <w:sz w:val="24"/>
        </w:rPr>
      </w:pPr>
      <w:r>
        <w:rPr>
          <w:rFonts w:hint="eastAsia"/>
          <w:sz w:val="24"/>
        </w:rPr>
        <w:t>成交供应商名称：广州</w:t>
      </w:r>
      <w:r>
        <w:rPr>
          <w:rFonts w:hint="eastAsia"/>
          <w:sz w:val="24"/>
          <w:lang w:eastAsia="zh-CN"/>
        </w:rPr>
        <w:t>万唯建设工程顾问有限公司</w:t>
      </w:r>
    </w:p>
    <w:p>
      <w:pPr>
        <w:spacing w:line="360" w:lineRule="auto"/>
        <w:ind w:left="1169" w:leftChars="271" w:hanging="600" w:hangingChars="250"/>
        <w:jc w:val="left"/>
        <w:rPr>
          <w:rFonts w:hint="default"/>
          <w:sz w:val="24"/>
          <w:lang w:val="en-US" w:eastAsia="zh-CN"/>
        </w:rPr>
      </w:pPr>
      <w:r>
        <w:rPr>
          <w:rFonts w:hint="eastAsia"/>
          <w:sz w:val="24"/>
        </w:rPr>
        <w:t>地址：</w:t>
      </w:r>
      <w:r>
        <w:rPr>
          <w:rFonts w:hint="eastAsia"/>
          <w:sz w:val="24"/>
          <w:lang w:eastAsia="zh-CN"/>
        </w:rPr>
        <w:t>广州市番禺区大石街大涌路</w:t>
      </w:r>
      <w:r>
        <w:rPr>
          <w:rFonts w:hint="eastAsia"/>
          <w:sz w:val="24"/>
          <w:lang w:val="en-US" w:eastAsia="zh-CN"/>
        </w:rPr>
        <w:t>162-1号3A11房</w:t>
      </w:r>
    </w:p>
    <w:p>
      <w:pPr>
        <w:spacing w:line="360" w:lineRule="auto"/>
        <w:ind w:left="1169" w:leftChars="271" w:hanging="600" w:hangingChars="250"/>
        <w:jc w:val="left"/>
        <w:rPr>
          <w:sz w:val="24"/>
        </w:rPr>
      </w:pPr>
      <w:r>
        <w:rPr>
          <w:rFonts w:hint="eastAsia"/>
          <w:sz w:val="24"/>
        </w:rPr>
        <w:t>四、 招标人的名称、地址和联系方式：</w:t>
      </w:r>
    </w:p>
    <w:p>
      <w:pPr>
        <w:spacing w:line="360" w:lineRule="auto"/>
        <w:ind w:left="1168" w:leftChars="499" w:hanging="120" w:hangingChars="50"/>
        <w:jc w:val="left"/>
        <w:rPr>
          <w:sz w:val="24"/>
        </w:rPr>
      </w:pPr>
      <w:r>
        <w:rPr>
          <w:rFonts w:hint="eastAsia"/>
          <w:sz w:val="24"/>
        </w:rPr>
        <w:t xml:space="preserve"> 招 标 人：</w:t>
      </w:r>
      <w:r>
        <w:rPr>
          <w:rFonts w:hint="eastAsia" w:ascii="宋体" w:hAnsi="宋体"/>
          <w:sz w:val="24"/>
        </w:rPr>
        <w:t>南方医科大学口腔医院（广东省口腔医院）</w:t>
      </w:r>
    </w:p>
    <w:p>
      <w:pPr>
        <w:spacing w:line="360" w:lineRule="auto"/>
        <w:ind w:left="1168" w:leftChars="556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地    址：</w:t>
      </w:r>
      <w:r>
        <w:rPr>
          <w:rFonts w:hint="eastAsia" w:ascii="宋体" w:hAnsi="宋体"/>
          <w:sz w:val="24"/>
        </w:rPr>
        <w:t>广州市海珠区江南大道南366号</w:t>
      </w:r>
    </w:p>
    <w:p>
      <w:pPr>
        <w:spacing w:line="360" w:lineRule="auto"/>
        <w:ind w:left="1168" w:leftChars="556"/>
        <w:jc w:val="left"/>
        <w:rPr>
          <w:sz w:val="24"/>
        </w:rPr>
      </w:pPr>
      <w:r>
        <w:rPr>
          <w:rFonts w:hint="eastAsia"/>
          <w:sz w:val="24"/>
        </w:rPr>
        <w:t>联 系 人：</w:t>
      </w:r>
      <w:r>
        <w:rPr>
          <w:rFonts w:hint="eastAsia"/>
          <w:sz w:val="24"/>
          <w:lang w:eastAsia="zh-CN"/>
        </w:rPr>
        <w:t>邱</w:t>
      </w:r>
      <w:r>
        <w:rPr>
          <w:rFonts w:hint="eastAsia"/>
          <w:sz w:val="24"/>
        </w:rPr>
        <w:t>老师</w:t>
      </w:r>
    </w:p>
    <w:p>
      <w:pPr>
        <w:spacing w:line="360" w:lineRule="auto"/>
        <w:ind w:left="1168" w:leftChars="556"/>
        <w:jc w:val="left"/>
        <w:rPr>
          <w:sz w:val="24"/>
        </w:rPr>
      </w:pPr>
      <w:r>
        <w:rPr>
          <w:rFonts w:hint="eastAsia"/>
          <w:sz w:val="24"/>
        </w:rPr>
        <w:t>电  话： 020-84233792          传  真：020-34304115</w:t>
      </w:r>
    </w:p>
    <w:p>
      <w:pPr>
        <w:spacing w:line="360" w:lineRule="auto"/>
        <w:ind w:left="1169" w:leftChars="271" w:hanging="600" w:hangingChars="250"/>
        <w:jc w:val="left"/>
        <w:rPr>
          <w:sz w:val="24"/>
        </w:rPr>
      </w:pPr>
      <w:r>
        <w:rPr>
          <w:rFonts w:hint="eastAsia"/>
          <w:sz w:val="24"/>
        </w:rPr>
        <w:t>五</w:t>
      </w:r>
      <w:r>
        <w:rPr>
          <w:sz w:val="24"/>
        </w:rPr>
        <w:t>、</w:t>
      </w:r>
      <w:r>
        <w:rPr>
          <w:rFonts w:hint="eastAsia"/>
          <w:sz w:val="24"/>
        </w:rPr>
        <w:t xml:space="preserve"> </w:t>
      </w:r>
      <w:r>
        <w:rPr>
          <w:sz w:val="24"/>
        </w:rPr>
        <w:t>质疑联系方式：</w:t>
      </w:r>
    </w:p>
    <w:p>
      <w:pPr>
        <w:tabs>
          <w:tab w:val="left" w:pos="900"/>
          <w:tab w:val="left" w:pos="1080"/>
        </w:tabs>
        <w:spacing w:line="360" w:lineRule="auto"/>
        <w:ind w:firstLine="1200" w:firstLineChars="5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质疑受理机构：</w:t>
      </w:r>
      <w:r>
        <w:rPr>
          <w:rFonts w:hint="eastAsia" w:ascii="宋体" w:hAnsi="宋体"/>
          <w:sz w:val="24"/>
        </w:rPr>
        <w:t>南方医科大学口腔医院（广东省口腔医院）</w:t>
      </w:r>
    </w:p>
    <w:p>
      <w:pPr>
        <w:spacing w:line="360" w:lineRule="auto"/>
        <w:ind w:right="480" w:firstLine="1200" w:firstLineChars="500"/>
        <w:rPr>
          <w:sz w:val="24"/>
        </w:rPr>
      </w:pPr>
      <w:r>
        <w:rPr>
          <w:rFonts w:hint="eastAsia" w:ascii="宋体" w:hAnsi="宋体"/>
          <w:sz w:val="24"/>
        </w:rPr>
        <w:t>电  话： 020-84233792          传  真：020-34304115</w:t>
      </w:r>
    </w:p>
    <w:p>
      <w:pPr>
        <w:spacing w:line="360" w:lineRule="auto"/>
        <w:jc w:val="right"/>
        <w:rPr>
          <w:sz w:val="24"/>
        </w:rPr>
      </w:pPr>
    </w:p>
    <w:p>
      <w:pPr>
        <w:spacing w:line="360" w:lineRule="auto"/>
        <w:jc w:val="right"/>
        <w:rPr>
          <w:sz w:val="24"/>
        </w:rPr>
      </w:pPr>
    </w:p>
    <w:p>
      <w:pPr>
        <w:spacing w:line="360" w:lineRule="auto"/>
        <w:jc w:val="right"/>
        <w:rPr>
          <w:sz w:val="24"/>
        </w:rPr>
      </w:pPr>
    </w:p>
    <w:p>
      <w:pPr>
        <w:spacing w:line="360" w:lineRule="auto"/>
        <w:jc w:val="right"/>
        <w:rPr>
          <w:sz w:val="24"/>
        </w:rPr>
      </w:pPr>
    </w:p>
    <w:p>
      <w:pPr>
        <w:spacing w:line="360" w:lineRule="auto"/>
        <w:jc w:val="right"/>
        <w:rPr>
          <w:sz w:val="24"/>
        </w:rPr>
      </w:pPr>
      <w:r>
        <w:rPr>
          <w:rFonts w:hint="eastAsia" w:ascii="宋体" w:hAnsi="宋体"/>
          <w:sz w:val="24"/>
        </w:rPr>
        <w:t>南方医科大学口腔医院（广东省口腔医院）</w:t>
      </w:r>
    </w:p>
    <w:p>
      <w:pPr>
        <w:spacing w:line="360" w:lineRule="auto"/>
        <w:ind w:right="480" w:firstLine="6000" w:firstLineChars="2500"/>
        <w:rPr>
          <w:sz w:val="24"/>
        </w:rPr>
      </w:pPr>
      <w:r>
        <w:rPr>
          <w:rFonts w:hint="eastAsia"/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27</w:t>
      </w:r>
      <w:r>
        <w:rPr>
          <w:rFonts w:hint="eastAsia"/>
          <w:sz w:val="24"/>
        </w:rPr>
        <w:t>日</w:t>
      </w:r>
    </w:p>
    <w:sectPr>
      <w:headerReference r:id="rId3" w:type="default"/>
      <w:pgSz w:w="11906" w:h="16838"/>
      <w:pgMar w:top="1418" w:right="1301" w:bottom="1191" w:left="1155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84D106"/>
    <w:multiLevelType w:val="singleLevel"/>
    <w:tmpl w:val="9984D106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11"/>
    <w:rsid w:val="0000332A"/>
    <w:rsid w:val="000050DA"/>
    <w:rsid w:val="000151E9"/>
    <w:rsid w:val="00037BA8"/>
    <w:rsid w:val="000512E1"/>
    <w:rsid w:val="00060BDA"/>
    <w:rsid w:val="00061AA7"/>
    <w:rsid w:val="00070105"/>
    <w:rsid w:val="00070412"/>
    <w:rsid w:val="000717C5"/>
    <w:rsid w:val="00073496"/>
    <w:rsid w:val="000B1210"/>
    <w:rsid w:val="000C006B"/>
    <w:rsid w:val="000C4BA0"/>
    <w:rsid w:val="000D5DFB"/>
    <w:rsid w:val="000D612A"/>
    <w:rsid w:val="000E45A2"/>
    <w:rsid w:val="00100125"/>
    <w:rsid w:val="00104218"/>
    <w:rsid w:val="00107A36"/>
    <w:rsid w:val="00111D64"/>
    <w:rsid w:val="001332AB"/>
    <w:rsid w:val="00143136"/>
    <w:rsid w:val="00151C47"/>
    <w:rsid w:val="001530EF"/>
    <w:rsid w:val="00157F06"/>
    <w:rsid w:val="00172D8E"/>
    <w:rsid w:val="0017560C"/>
    <w:rsid w:val="00182F57"/>
    <w:rsid w:val="001834F4"/>
    <w:rsid w:val="001906FB"/>
    <w:rsid w:val="00193898"/>
    <w:rsid w:val="001B0DB0"/>
    <w:rsid w:val="001B4D91"/>
    <w:rsid w:val="001C2E76"/>
    <w:rsid w:val="001C4D97"/>
    <w:rsid w:val="001C7990"/>
    <w:rsid w:val="001C7FDA"/>
    <w:rsid w:val="001D515D"/>
    <w:rsid w:val="001D5DE5"/>
    <w:rsid w:val="001D7691"/>
    <w:rsid w:val="001E31BB"/>
    <w:rsid w:val="001F075B"/>
    <w:rsid w:val="001F1CB2"/>
    <w:rsid w:val="00207586"/>
    <w:rsid w:val="00210AA9"/>
    <w:rsid w:val="002258A8"/>
    <w:rsid w:val="002303BA"/>
    <w:rsid w:val="00253374"/>
    <w:rsid w:val="002570A3"/>
    <w:rsid w:val="00262D63"/>
    <w:rsid w:val="00263EC5"/>
    <w:rsid w:val="0026640E"/>
    <w:rsid w:val="00267F73"/>
    <w:rsid w:val="00280DF0"/>
    <w:rsid w:val="0029030C"/>
    <w:rsid w:val="00290331"/>
    <w:rsid w:val="00292EF2"/>
    <w:rsid w:val="002950A6"/>
    <w:rsid w:val="002A2AEB"/>
    <w:rsid w:val="002B17B5"/>
    <w:rsid w:val="002B1876"/>
    <w:rsid w:val="002C1536"/>
    <w:rsid w:val="002D698F"/>
    <w:rsid w:val="002E543D"/>
    <w:rsid w:val="002E7895"/>
    <w:rsid w:val="00306F54"/>
    <w:rsid w:val="00312E05"/>
    <w:rsid w:val="00320281"/>
    <w:rsid w:val="00320D96"/>
    <w:rsid w:val="00326282"/>
    <w:rsid w:val="003275E6"/>
    <w:rsid w:val="003332AE"/>
    <w:rsid w:val="00334228"/>
    <w:rsid w:val="003554C3"/>
    <w:rsid w:val="00360174"/>
    <w:rsid w:val="00360225"/>
    <w:rsid w:val="003644B3"/>
    <w:rsid w:val="00366F1A"/>
    <w:rsid w:val="00367457"/>
    <w:rsid w:val="00370BA7"/>
    <w:rsid w:val="00373BF2"/>
    <w:rsid w:val="00383250"/>
    <w:rsid w:val="003974A4"/>
    <w:rsid w:val="003A121F"/>
    <w:rsid w:val="003B7813"/>
    <w:rsid w:val="003C0194"/>
    <w:rsid w:val="003C4E04"/>
    <w:rsid w:val="003D0AE8"/>
    <w:rsid w:val="003D3777"/>
    <w:rsid w:val="003D6CC9"/>
    <w:rsid w:val="003E1A27"/>
    <w:rsid w:val="003E518E"/>
    <w:rsid w:val="003E7CD2"/>
    <w:rsid w:val="00405CE3"/>
    <w:rsid w:val="004108EA"/>
    <w:rsid w:val="004110FF"/>
    <w:rsid w:val="004115AD"/>
    <w:rsid w:val="004115ED"/>
    <w:rsid w:val="00424A0A"/>
    <w:rsid w:val="00426964"/>
    <w:rsid w:val="004339CD"/>
    <w:rsid w:val="0043500E"/>
    <w:rsid w:val="00441439"/>
    <w:rsid w:val="00456C85"/>
    <w:rsid w:val="0046777E"/>
    <w:rsid w:val="004806FA"/>
    <w:rsid w:val="004822A2"/>
    <w:rsid w:val="0048300B"/>
    <w:rsid w:val="00486E8A"/>
    <w:rsid w:val="00496430"/>
    <w:rsid w:val="004A3B19"/>
    <w:rsid w:val="004B5657"/>
    <w:rsid w:val="004C4442"/>
    <w:rsid w:val="004E25FD"/>
    <w:rsid w:val="004E5A74"/>
    <w:rsid w:val="004E77E7"/>
    <w:rsid w:val="004F15F4"/>
    <w:rsid w:val="004F2A38"/>
    <w:rsid w:val="005175F5"/>
    <w:rsid w:val="00530B63"/>
    <w:rsid w:val="00555302"/>
    <w:rsid w:val="005636D5"/>
    <w:rsid w:val="00570943"/>
    <w:rsid w:val="00572B03"/>
    <w:rsid w:val="00573849"/>
    <w:rsid w:val="0057597A"/>
    <w:rsid w:val="00584F67"/>
    <w:rsid w:val="00592E06"/>
    <w:rsid w:val="005C773D"/>
    <w:rsid w:val="005E1987"/>
    <w:rsid w:val="005F659C"/>
    <w:rsid w:val="0060030D"/>
    <w:rsid w:val="00603794"/>
    <w:rsid w:val="00604E39"/>
    <w:rsid w:val="006166A4"/>
    <w:rsid w:val="00626BFD"/>
    <w:rsid w:val="00662210"/>
    <w:rsid w:val="00665CBF"/>
    <w:rsid w:val="00676CC4"/>
    <w:rsid w:val="006834AF"/>
    <w:rsid w:val="00687A1B"/>
    <w:rsid w:val="00690D45"/>
    <w:rsid w:val="00694548"/>
    <w:rsid w:val="006A20E9"/>
    <w:rsid w:val="006A6826"/>
    <w:rsid w:val="006D10EC"/>
    <w:rsid w:val="006D53EC"/>
    <w:rsid w:val="006D5420"/>
    <w:rsid w:val="006D689E"/>
    <w:rsid w:val="006E282E"/>
    <w:rsid w:val="006E289D"/>
    <w:rsid w:val="006F4DA5"/>
    <w:rsid w:val="006F77F2"/>
    <w:rsid w:val="00702903"/>
    <w:rsid w:val="00740445"/>
    <w:rsid w:val="0075224D"/>
    <w:rsid w:val="00763F03"/>
    <w:rsid w:val="007706E6"/>
    <w:rsid w:val="007806AB"/>
    <w:rsid w:val="00781718"/>
    <w:rsid w:val="00782E96"/>
    <w:rsid w:val="00785F5B"/>
    <w:rsid w:val="007875C1"/>
    <w:rsid w:val="007932A1"/>
    <w:rsid w:val="007A6E43"/>
    <w:rsid w:val="007C3023"/>
    <w:rsid w:val="007C3B1B"/>
    <w:rsid w:val="0080296C"/>
    <w:rsid w:val="00807027"/>
    <w:rsid w:val="008101CD"/>
    <w:rsid w:val="00815D92"/>
    <w:rsid w:val="0082611C"/>
    <w:rsid w:val="00843DF5"/>
    <w:rsid w:val="00847946"/>
    <w:rsid w:val="00850669"/>
    <w:rsid w:val="00852C58"/>
    <w:rsid w:val="008677BC"/>
    <w:rsid w:val="00872832"/>
    <w:rsid w:val="0089368E"/>
    <w:rsid w:val="008947C7"/>
    <w:rsid w:val="00894FF0"/>
    <w:rsid w:val="00897983"/>
    <w:rsid w:val="008A57EB"/>
    <w:rsid w:val="008B7400"/>
    <w:rsid w:val="008C1F00"/>
    <w:rsid w:val="008D170D"/>
    <w:rsid w:val="008E2EB8"/>
    <w:rsid w:val="008F68AF"/>
    <w:rsid w:val="008F6A38"/>
    <w:rsid w:val="009000BC"/>
    <w:rsid w:val="00902287"/>
    <w:rsid w:val="009266B7"/>
    <w:rsid w:val="009278E9"/>
    <w:rsid w:val="00930202"/>
    <w:rsid w:val="00931EAB"/>
    <w:rsid w:val="009341F7"/>
    <w:rsid w:val="00941437"/>
    <w:rsid w:val="00952A12"/>
    <w:rsid w:val="009550F7"/>
    <w:rsid w:val="00955A52"/>
    <w:rsid w:val="0096159D"/>
    <w:rsid w:val="00977F0E"/>
    <w:rsid w:val="00981C11"/>
    <w:rsid w:val="009929B8"/>
    <w:rsid w:val="009A23E4"/>
    <w:rsid w:val="009B16A1"/>
    <w:rsid w:val="009B35A8"/>
    <w:rsid w:val="009B3B58"/>
    <w:rsid w:val="009B57CB"/>
    <w:rsid w:val="009C06DE"/>
    <w:rsid w:val="009C2ECF"/>
    <w:rsid w:val="009D2EEE"/>
    <w:rsid w:val="009E4AF2"/>
    <w:rsid w:val="00A24508"/>
    <w:rsid w:val="00A26632"/>
    <w:rsid w:val="00A30745"/>
    <w:rsid w:val="00A402FE"/>
    <w:rsid w:val="00A6335C"/>
    <w:rsid w:val="00A81C8B"/>
    <w:rsid w:val="00A902C7"/>
    <w:rsid w:val="00A97C02"/>
    <w:rsid w:val="00AB1869"/>
    <w:rsid w:val="00AD5AAC"/>
    <w:rsid w:val="00AE2A73"/>
    <w:rsid w:val="00AF79E3"/>
    <w:rsid w:val="00B01495"/>
    <w:rsid w:val="00B0378B"/>
    <w:rsid w:val="00B11C83"/>
    <w:rsid w:val="00B278C1"/>
    <w:rsid w:val="00B37363"/>
    <w:rsid w:val="00B40280"/>
    <w:rsid w:val="00B52974"/>
    <w:rsid w:val="00B607A8"/>
    <w:rsid w:val="00B621CF"/>
    <w:rsid w:val="00B6228A"/>
    <w:rsid w:val="00B86648"/>
    <w:rsid w:val="00B96126"/>
    <w:rsid w:val="00BA32F0"/>
    <w:rsid w:val="00BC726F"/>
    <w:rsid w:val="00BF5F98"/>
    <w:rsid w:val="00C036E3"/>
    <w:rsid w:val="00C117E1"/>
    <w:rsid w:val="00C13B57"/>
    <w:rsid w:val="00C151AB"/>
    <w:rsid w:val="00C2065B"/>
    <w:rsid w:val="00C23341"/>
    <w:rsid w:val="00C318E8"/>
    <w:rsid w:val="00C31AF2"/>
    <w:rsid w:val="00C43EEA"/>
    <w:rsid w:val="00C64F31"/>
    <w:rsid w:val="00C66270"/>
    <w:rsid w:val="00C70BDE"/>
    <w:rsid w:val="00C74D5E"/>
    <w:rsid w:val="00C83E55"/>
    <w:rsid w:val="00C97460"/>
    <w:rsid w:val="00CA582E"/>
    <w:rsid w:val="00CB1BF1"/>
    <w:rsid w:val="00CB24C9"/>
    <w:rsid w:val="00CB6D06"/>
    <w:rsid w:val="00CC45A8"/>
    <w:rsid w:val="00CC646E"/>
    <w:rsid w:val="00CD48E0"/>
    <w:rsid w:val="00D05432"/>
    <w:rsid w:val="00D12DB5"/>
    <w:rsid w:val="00D2432C"/>
    <w:rsid w:val="00D27E63"/>
    <w:rsid w:val="00D30F85"/>
    <w:rsid w:val="00D35DD1"/>
    <w:rsid w:val="00D43512"/>
    <w:rsid w:val="00D43748"/>
    <w:rsid w:val="00D51D6C"/>
    <w:rsid w:val="00D60FB5"/>
    <w:rsid w:val="00D65B6B"/>
    <w:rsid w:val="00D6666B"/>
    <w:rsid w:val="00D8031F"/>
    <w:rsid w:val="00D833D0"/>
    <w:rsid w:val="00D83FDA"/>
    <w:rsid w:val="00D865C8"/>
    <w:rsid w:val="00D90AF1"/>
    <w:rsid w:val="00DA12AD"/>
    <w:rsid w:val="00DB3172"/>
    <w:rsid w:val="00DD1132"/>
    <w:rsid w:val="00DE126A"/>
    <w:rsid w:val="00DF5B94"/>
    <w:rsid w:val="00DF7EED"/>
    <w:rsid w:val="00E0102E"/>
    <w:rsid w:val="00E1689B"/>
    <w:rsid w:val="00E23333"/>
    <w:rsid w:val="00E3094E"/>
    <w:rsid w:val="00E30D51"/>
    <w:rsid w:val="00E33C20"/>
    <w:rsid w:val="00E341E5"/>
    <w:rsid w:val="00E361D7"/>
    <w:rsid w:val="00E36CEC"/>
    <w:rsid w:val="00E61CB0"/>
    <w:rsid w:val="00E62128"/>
    <w:rsid w:val="00E7312D"/>
    <w:rsid w:val="00E74A4B"/>
    <w:rsid w:val="00EA64C2"/>
    <w:rsid w:val="00EA77B7"/>
    <w:rsid w:val="00EB4710"/>
    <w:rsid w:val="00EC0023"/>
    <w:rsid w:val="00EC185D"/>
    <w:rsid w:val="00EF5664"/>
    <w:rsid w:val="00F0162A"/>
    <w:rsid w:val="00F035DD"/>
    <w:rsid w:val="00F03F55"/>
    <w:rsid w:val="00F069FB"/>
    <w:rsid w:val="00F0738F"/>
    <w:rsid w:val="00F1761F"/>
    <w:rsid w:val="00F232B0"/>
    <w:rsid w:val="00F2705C"/>
    <w:rsid w:val="00F335AD"/>
    <w:rsid w:val="00F345D5"/>
    <w:rsid w:val="00F43C61"/>
    <w:rsid w:val="00F57ED8"/>
    <w:rsid w:val="00F615A1"/>
    <w:rsid w:val="00F81C42"/>
    <w:rsid w:val="00F87123"/>
    <w:rsid w:val="00F87564"/>
    <w:rsid w:val="00FA35DC"/>
    <w:rsid w:val="00FB21C2"/>
    <w:rsid w:val="00FD470F"/>
    <w:rsid w:val="00FD55B4"/>
    <w:rsid w:val="00FF4FDA"/>
    <w:rsid w:val="00FF6B9F"/>
    <w:rsid w:val="17041259"/>
    <w:rsid w:val="2F6E1EFD"/>
    <w:rsid w:val="561E3FFF"/>
    <w:rsid w:val="63D20639"/>
    <w:rsid w:val="65EE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本"/>
    <w:basedOn w:val="1"/>
    <w:qFormat/>
    <w:uiPriority w:val="0"/>
    <w:pPr>
      <w:spacing w:beforeLines="25" w:afterLines="25"/>
      <w:ind w:firstLine="420"/>
    </w:pPr>
    <w:rPr>
      <w:szCs w:val="24"/>
    </w:r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默认段落字体 Para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character" w:customStyle="1" w:styleId="11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6"/>
    <w:qFormat/>
    <w:uiPriority w:val="0"/>
    <w:rPr>
      <w:kern w:val="2"/>
      <w:sz w:val="18"/>
      <w:szCs w:val="18"/>
    </w:rPr>
  </w:style>
  <w:style w:type="paragraph" w:customStyle="1" w:styleId="13">
    <w:name w:val="Char Char Char Char Char Char Char1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">
    <w:name w:val="Char Char Char Char Char Char Char"/>
    <w:basedOn w:val="1"/>
    <w:qFormat/>
    <w:uiPriority w:val="0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15">
    <w:name w:val="Char Char Char1 Char Char Char Char Char Char Char Char Char Char Char Char Char"/>
    <w:basedOn w:val="3"/>
    <w:qFormat/>
    <w:uiPriority w:val="0"/>
    <w:rPr>
      <w:rFonts w:ascii="Tahoma" w:hAnsi="Tahoma"/>
      <w:sz w:val="24"/>
    </w:rPr>
  </w:style>
  <w:style w:type="paragraph" w:customStyle="1" w:styleId="16">
    <w:name w:val="默认段落字体 Para Char Char Char Char Char Char Char"/>
    <w:basedOn w:val="1"/>
    <w:qFormat/>
    <w:uiPriority w:val="0"/>
    <w:rPr>
      <w:rFonts w:eastAsia="仿宋_GB2312"/>
      <w:sz w:val="28"/>
    </w:rPr>
  </w:style>
  <w:style w:type="paragraph" w:customStyle="1" w:styleId="17">
    <w:name w:val="Char"/>
    <w:basedOn w:val="1"/>
    <w:qFormat/>
    <w:uiPriority w:val="0"/>
    <w:pPr>
      <w:widowControl/>
      <w:tabs>
        <w:tab w:val="left" w:pos="76"/>
      </w:tabs>
      <w:spacing w:after="160" w:line="240" w:lineRule="exact"/>
      <w:ind w:left="-284"/>
      <w:jc w:val="left"/>
    </w:pPr>
  </w:style>
  <w:style w:type="character" w:customStyle="1" w:styleId="18">
    <w:name w:val="批注框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天盟科技开发公司-http://www.tmli.net</Company>
  <Pages>1</Pages>
  <Words>85</Words>
  <Characters>485</Characters>
  <Lines>4</Lines>
  <Paragraphs>1</Paragraphs>
  <TotalTime>2</TotalTime>
  <ScaleCrop>false</ScaleCrop>
  <LinksUpToDate>false</LinksUpToDate>
  <CharactersWithSpaces>569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2018-12-05T01:22:00Z</dcterms:created>
  <dc:creator>李天盟(tml@qq.com)</dc:creator>
  <cp:lastModifiedBy>NYKQ</cp:lastModifiedBy>
  <cp:lastPrinted>2011-04-07T08:02:00Z</cp:lastPrinted>
  <dcterms:modified xsi:type="dcterms:W3CDTF">2020-04-27T08:56:20Z</dcterms:modified>
  <dc:title>广州市电视台数字电视移动直播车视音频系统及集成项目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