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5C" w:rsidRPr="008A7505" w:rsidRDefault="00C8615C" w:rsidP="00C8615C">
      <w:pPr>
        <w:pStyle w:val="a5"/>
        <w:shd w:val="clear" w:color="auto" w:fill="FFFFFF"/>
        <w:spacing w:before="0" w:beforeAutospacing="0" w:after="0" w:afterAutospacing="0" w:line="315" w:lineRule="atLeast"/>
        <w:rPr>
          <w:color w:val="000000"/>
          <w:bdr w:val="none" w:sz="0" w:space="0" w:color="auto" w:frame="1"/>
        </w:rPr>
      </w:pPr>
      <w:r>
        <w:rPr>
          <w:rFonts w:hint="eastAsia"/>
          <w:color w:val="000000"/>
          <w:bdr w:val="none" w:sz="0" w:space="0" w:color="auto" w:frame="1"/>
        </w:rPr>
        <w:t>各投标人：</w:t>
      </w:r>
    </w:p>
    <w:p w:rsidR="00C8615C" w:rsidRPr="00C8615C" w:rsidRDefault="00C8615C" w:rsidP="00C8615C">
      <w:pPr>
        <w:widowControl/>
        <w:snapToGrid w:val="0"/>
        <w:spacing w:line="360" w:lineRule="auto"/>
        <w:ind w:firstLineChars="200" w:firstLine="480"/>
        <w:rPr>
          <w:rFonts w:ascii="宋体" w:eastAsia="宋体" w:hAnsi="宋体" w:cs="宋体"/>
          <w:color w:val="000000"/>
          <w:kern w:val="0"/>
          <w:sz w:val="24"/>
          <w:szCs w:val="24"/>
          <w:bdr w:val="none" w:sz="0" w:space="0" w:color="auto" w:frame="1"/>
        </w:rPr>
      </w:pPr>
      <w:r w:rsidRPr="00C8615C">
        <w:rPr>
          <w:rFonts w:ascii="宋体" w:eastAsia="宋体" w:hAnsi="宋体" w:cs="宋体" w:hint="eastAsia"/>
          <w:color w:val="000000"/>
          <w:kern w:val="0"/>
          <w:sz w:val="24"/>
          <w:szCs w:val="24"/>
          <w:bdr w:val="none" w:sz="0" w:space="0" w:color="auto" w:frame="1"/>
        </w:rPr>
        <w:t>关于现就南方医科大学口腔医院社会招标代理机构招标文件做如下澄清：</w:t>
      </w:r>
    </w:p>
    <w:p w:rsidR="00C8615C" w:rsidRPr="006425E6" w:rsidRDefault="00C8615C" w:rsidP="006425E6">
      <w:pPr>
        <w:widowControl/>
        <w:snapToGrid w:val="0"/>
        <w:spacing w:line="360" w:lineRule="auto"/>
        <w:ind w:firstLineChars="200" w:firstLine="480"/>
        <w:rPr>
          <w:rFonts w:ascii="宋体" w:eastAsia="宋体" w:hAnsi="宋体" w:cs="宋体"/>
          <w:color w:val="000000"/>
          <w:kern w:val="0"/>
          <w:sz w:val="24"/>
          <w:szCs w:val="24"/>
          <w:bdr w:val="none" w:sz="0" w:space="0" w:color="auto" w:frame="1"/>
        </w:rPr>
      </w:pPr>
      <w:r w:rsidRPr="006425E6">
        <w:rPr>
          <w:rFonts w:ascii="宋体" w:eastAsia="宋体" w:hAnsi="宋体" w:cs="宋体" w:hint="eastAsia"/>
          <w:color w:val="000000"/>
          <w:kern w:val="0"/>
          <w:sz w:val="24"/>
          <w:szCs w:val="24"/>
          <w:bdr w:val="none" w:sz="0" w:space="0" w:color="auto" w:frame="1"/>
        </w:rPr>
        <w:t>一、澄清事项</w:t>
      </w:r>
    </w:p>
    <w:p w:rsidR="00C8615C" w:rsidRPr="006425E6" w:rsidRDefault="00C8615C" w:rsidP="006425E6">
      <w:pPr>
        <w:widowControl/>
        <w:snapToGrid w:val="0"/>
        <w:spacing w:line="360" w:lineRule="auto"/>
        <w:ind w:firstLineChars="200" w:firstLine="480"/>
        <w:rPr>
          <w:rFonts w:ascii="宋体" w:eastAsia="宋体" w:hAnsi="宋体" w:cs="宋体"/>
          <w:color w:val="000000"/>
          <w:kern w:val="0"/>
          <w:sz w:val="24"/>
          <w:szCs w:val="24"/>
          <w:bdr w:val="none" w:sz="0" w:space="0" w:color="auto" w:frame="1"/>
        </w:rPr>
      </w:pPr>
      <w:r w:rsidRPr="006425E6">
        <w:rPr>
          <w:rFonts w:ascii="宋体" w:eastAsia="宋体" w:hAnsi="宋体" w:cs="宋体" w:hint="eastAsia"/>
          <w:color w:val="000000"/>
          <w:kern w:val="0"/>
          <w:sz w:val="24"/>
          <w:szCs w:val="24"/>
          <w:bdr w:val="none" w:sz="0" w:space="0" w:color="auto" w:frame="1"/>
        </w:rPr>
        <w:t>招标文件第三部分第五条“本次遴选为合作意向选择，未有实质业务”中原</w:t>
      </w:r>
      <w:bookmarkStart w:id="0" w:name="_GoBack"/>
      <w:bookmarkEnd w:id="0"/>
      <w:r w:rsidRPr="006425E6">
        <w:rPr>
          <w:rFonts w:ascii="宋体" w:eastAsia="宋体" w:hAnsi="宋体" w:cs="宋体" w:hint="eastAsia"/>
          <w:color w:val="000000"/>
          <w:kern w:val="0"/>
          <w:sz w:val="24"/>
          <w:szCs w:val="24"/>
          <w:bdr w:val="none" w:sz="0" w:space="0" w:color="auto" w:frame="1"/>
        </w:rPr>
        <w:t>规定“委员会及下属单位将根据具体情况在中标人中选择其中四家作为政府采购代理机构”，现变更为“委员会将根据具体情况在中标人中择优录取为政府采购代理机构”</w:t>
      </w:r>
      <w:r w:rsidR="00FB7A83">
        <w:rPr>
          <w:rFonts w:ascii="宋体" w:eastAsia="宋体" w:hAnsi="宋体" w:cs="宋体" w:hint="eastAsia"/>
          <w:color w:val="000000"/>
          <w:kern w:val="0"/>
          <w:sz w:val="24"/>
          <w:szCs w:val="24"/>
          <w:bdr w:val="none" w:sz="0" w:space="0" w:color="auto" w:frame="1"/>
        </w:rPr>
        <w:t>。</w:t>
      </w:r>
    </w:p>
    <w:p w:rsidR="00C8615C" w:rsidRPr="006425E6" w:rsidRDefault="00C8615C" w:rsidP="006425E6">
      <w:pPr>
        <w:widowControl/>
        <w:snapToGrid w:val="0"/>
        <w:spacing w:line="360" w:lineRule="auto"/>
        <w:ind w:firstLineChars="200" w:firstLine="480"/>
        <w:rPr>
          <w:rFonts w:ascii="宋体" w:eastAsia="宋体" w:hAnsi="宋体" w:cs="宋体"/>
          <w:color w:val="000000"/>
          <w:kern w:val="0"/>
          <w:sz w:val="24"/>
          <w:szCs w:val="24"/>
          <w:bdr w:val="none" w:sz="0" w:space="0" w:color="auto" w:frame="1"/>
        </w:rPr>
      </w:pPr>
      <w:r w:rsidRPr="006425E6">
        <w:rPr>
          <w:rFonts w:ascii="宋体" w:eastAsia="宋体" w:hAnsi="宋体" w:cs="宋体" w:hint="eastAsia"/>
          <w:color w:val="000000"/>
          <w:kern w:val="0"/>
          <w:sz w:val="24"/>
          <w:szCs w:val="24"/>
          <w:bdr w:val="none" w:sz="0" w:space="0" w:color="auto" w:frame="1"/>
        </w:rPr>
        <w:t>注：当招标文件、招标文件更正或修改在同一内容的表述不一致的，以最后发出的书面修改文件为准。</w:t>
      </w:r>
    </w:p>
    <w:p w:rsidR="00C8615C" w:rsidRPr="006425E6" w:rsidRDefault="00C8615C" w:rsidP="006425E6">
      <w:pPr>
        <w:widowControl/>
        <w:snapToGrid w:val="0"/>
        <w:spacing w:line="360" w:lineRule="auto"/>
        <w:ind w:firstLineChars="200" w:firstLine="480"/>
        <w:rPr>
          <w:rFonts w:ascii="宋体" w:eastAsia="宋体" w:hAnsi="宋体" w:cs="宋体"/>
          <w:color w:val="000000"/>
          <w:kern w:val="0"/>
          <w:sz w:val="24"/>
          <w:szCs w:val="24"/>
          <w:bdr w:val="none" w:sz="0" w:space="0" w:color="auto" w:frame="1"/>
        </w:rPr>
      </w:pPr>
      <w:r w:rsidRPr="006425E6">
        <w:rPr>
          <w:rFonts w:ascii="宋体" w:eastAsia="宋体" w:hAnsi="宋体" w:cs="宋体" w:hint="eastAsia"/>
          <w:color w:val="000000"/>
          <w:kern w:val="0"/>
          <w:sz w:val="24"/>
          <w:szCs w:val="24"/>
          <w:bdr w:val="none" w:sz="0" w:space="0" w:color="auto" w:frame="1"/>
        </w:rPr>
        <w:t>二、本澄清公告内容作为招标文件的补充，与招标文件具有同等法律效应。请各投标人收到本澄清公告后，在24小时内通过邮箱回复我方，确认已收到该澄清。投标人如在规定时间内无回复，则被视为已经收到本澄清公告。</w:t>
      </w:r>
    </w:p>
    <w:p w:rsidR="00C8615C" w:rsidRPr="006425E6" w:rsidRDefault="00C8615C" w:rsidP="006425E6">
      <w:pPr>
        <w:widowControl/>
        <w:snapToGrid w:val="0"/>
        <w:spacing w:line="360" w:lineRule="auto"/>
        <w:ind w:firstLineChars="200" w:firstLine="480"/>
        <w:rPr>
          <w:rFonts w:ascii="宋体" w:eastAsia="宋体" w:hAnsi="宋体" w:cs="宋体"/>
          <w:color w:val="000000"/>
          <w:kern w:val="0"/>
          <w:sz w:val="24"/>
          <w:szCs w:val="24"/>
          <w:bdr w:val="none" w:sz="0" w:space="0" w:color="auto" w:frame="1"/>
        </w:rPr>
      </w:pPr>
      <w:r w:rsidRPr="006425E6">
        <w:rPr>
          <w:rFonts w:ascii="宋体" w:eastAsia="宋体" w:hAnsi="宋体" w:cs="宋体" w:hint="eastAsia"/>
          <w:color w:val="000000"/>
          <w:kern w:val="0"/>
          <w:sz w:val="24"/>
          <w:szCs w:val="24"/>
          <w:bdr w:val="none" w:sz="0" w:space="0" w:color="auto" w:frame="1"/>
        </w:rPr>
        <w:t> </w:t>
      </w:r>
    </w:p>
    <w:p w:rsidR="00C8615C" w:rsidRDefault="00C8615C" w:rsidP="00C8615C">
      <w:pPr>
        <w:pStyle w:val="a5"/>
        <w:shd w:val="clear" w:color="auto" w:fill="FFFFFF"/>
        <w:spacing w:before="0" w:beforeAutospacing="0" w:after="0" w:afterAutospacing="0" w:line="315" w:lineRule="atLeast"/>
        <w:ind w:firstLine="480"/>
        <w:rPr>
          <w:color w:val="000000"/>
          <w:bdr w:val="none" w:sz="0" w:space="0" w:color="auto" w:frame="1"/>
        </w:rPr>
      </w:pPr>
      <w:r>
        <w:rPr>
          <w:rFonts w:hint="eastAsia"/>
          <w:color w:val="000000"/>
          <w:bdr w:val="none" w:sz="0" w:space="0" w:color="auto" w:frame="1"/>
        </w:rPr>
        <w:t>联系电话：020-84233792联系人：何老师</w:t>
      </w:r>
    </w:p>
    <w:p w:rsidR="00C8615C" w:rsidRDefault="00C8615C" w:rsidP="00C8615C">
      <w:pPr>
        <w:pStyle w:val="a5"/>
        <w:shd w:val="clear" w:color="auto" w:fill="FFFFFF"/>
        <w:spacing w:before="0" w:beforeAutospacing="0" w:after="0" w:afterAutospacing="0" w:line="315" w:lineRule="atLeast"/>
        <w:ind w:firstLine="480"/>
        <w:rPr>
          <w:color w:val="000000"/>
          <w:bdr w:val="none" w:sz="0" w:space="0" w:color="auto" w:frame="1"/>
        </w:rPr>
      </w:pPr>
    </w:p>
    <w:p w:rsidR="00C8615C" w:rsidRDefault="00C8615C" w:rsidP="00C8615C">
      <w:pPr>
        <w:pStyle w:val="a5"/>
        <w:shd w:val="clear" w:color="auto" w:fill="FFFFFF"/>
        <w:spacing w:before="0" w:beforeAutospacing="0" w:after="0" w:afterAutospacing="0" w:line="315" w:lineRule="atLeast"/>
        <w:ind w:firstLine="480"/>
        <w:rPr>
          <w:color w:val="000000"/>
          <w:bdr w:val="none" w:sz="0" w:space="0" w:color="auto" w:frame="1"/>
        </w:rPr>
      </w:pPr>
      <w:r>
        <w:rPr>
          <w:rFonts w:hint="eastAsia"/>
          <w:color w:val="000000"/>
          <w:bdr w:val="none" w:sz="0" w:space="0" w:color="auto" w:frame="1"/>
        </w:rPr>
        <w:t xml:space="preserve">                                      南方医科大学口腔医院</w:t>
      </w:r>
    </w:p>
    <w:p w:rsidR="00C8615C" w:rsidRDefault="00C8615C" w:rsidP="00C8615C">
      <w:pPr>
        <w:pStyle w:val="a5"/>
        <w:shd w:val="clear" w:color="auto" w:fill="FFFFFF"/>
        <w:spacing w:before="0" w:beforeAutospacing="0" w:after="0" w:afterAutospacing="0" w:line="315" w:lineRule="atLeast"/>
        <w:ind w:firstLine="480"/>
        <w:rPr>
          <w:color w:val="000000"/>
          <w:bdr w:val="none" w:sz="0" w:space="0" w:color="auto" w:frame="1"/>
        </w:rPr>
      </w:pPr>
      <w:r>
        <w:rPr>
          <w:rFonts w:hint="eastAsia"/>
          <w:color w:val="000000"/>
          <w:bdr w:val="none" w:sz="0" w:space="0" w:color="auto" w:frame="1"/>
        </w:rPr>
        <w:t xml:space="preserve">                                             设备科</w:t>
      </w:r>
    </w:p>
    <w:p w:rsidR="00C8615C" w:rsidRDefault="00C8615C" w:rsidP="00C8615C">
      <w:pPr>
        <w:pStyle w:val="a5"/>
        <w:shd w:val="clear" w:color="auto" w:fill="FFFFFF"/>
        <w:spacing w:before="0" w:beforeAutospacing="0" w:after="0" w:afterAutospacing="0" w:line="315" w:lineRule="atLeast"/>
        <w:ind w:firstLine="480"/>
        <w:rPr>
          <w:color w:val="333333"/>
          <w:sz w:val="21"/>
          <w:szCs w:val="21"/>
        </w:rPr>
      </w:pPr>
      <w:r>
        <w:rPr>
          <w:rFonts w:hint="eastAsia"/>
          <w:color w:val="000000"/>
          <w:bdr w:val="none" w:sz="0" w:space="0" w:color="auto" w:frame="1"/>
        </w:rPr>
        <w:t xml:space="preserve">                                          2020.4.18</w:t>
      </w:r>
    </w:p>
    <w:p w:rsidR="005D29EE" w:rsidRPr="00C8615C" w:rsidRDefault="00FB7A83"/>
    <w:sectPr w:rsidR="005D29EE" w:rsidRPr="00C8615C" w:rsidSect="00772B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56" w:rsidRDefault="00EF7056" w:rsidP="00C8615C">
      <w:r>
        <w:separator/>
      </w:r>
    </w:p>
  </w:endnote>
  <w:endnote w:type="continuationSeparator" w:id="1">
    <w:p w:rsidR="00EF7056" w:rsidRDefault="00EF7056" w:rsidP="00C86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56" w:rsidRDefault="00EF7056" w:rsidP="00C8615C">
      <w:r>
        <w:separator/>
      </w:r>
    </w:p>
  </w:footnote>
  <w:footnote w:type="continuationSeparator" w:id="1">
    <w:p w:rsidR="00EF7056" w:rsidRDefault="00EF7056" w:rsidP="00C86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BCF"/>
    <w:rsid w:val="00441C5C"/>
    <w:rsid w:val="006425E6"/>
    <w:rsid w:val="00695BCF"/>
    <w:rsid w:val="00772BE3"/>
    <w:rsid w:val="008A7505"/>
    <w:rsid w:val="00B975FC"/>
    <w:rsid w:val="00C8615C"/>
    <w:rsid w:val="00EF7056"/>
    <w:rsid w:val="00FB7A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15C"/>
    <w:rPr>
      <w:sz w:val="18"/>
      <w:szCs w:val="18"/>
    </w:rPr>
  </w:style>
  <w:style w:type="paragraph" w:styleId="a4">
    <w:name w:val="footer"/>
    <w:basedOn w:val="a"/>
    <w:link w:val="Char0"/>
    <w:uiPriority w:val="99"/>
    <w:unhideWhenUsed/>
    <w:rsid w:val="00C8615C"/>
    <w:pPr>
      <w:tabs>
        <w:tab w:val="center" w:pos="4153"/>
        <w:tab w:val="right" w:pos="8306"/>
      </w:tabs>
      <w:snapToGrid w:val="0"/>
      <w:jc w:val="left"/>
    </w:pPr>
    <w:rPr>
      <w:sz w:val="18"/>
      <w:szCs w:val="18"/>
    </w:rPr>
  </w:style>
  <w:style w:type="character" w:customStyle="1" w:styleId="Char0">
    <w:name w:val="页脚 Char"/>
    <w:basedOn w:val="a0"/>
    <w:link w:val="a4"/>
    <w:uiPriority w:val="99"/>
    <w:rsid w:val="00C8615C"/>
    <w:rPr>
      <w:sz w:val="18"/>
      <w:szCs w:val="18"/>
    </w:rPr>
  </w:style>
  <w:style w:type="paragraph" w:styleId="a5">
    <w:name w:val="Normal (Web)"/>
    <w:basedOn w:val="a"/>
    <w:uiPriority w:val="99"/>
    <w:semiHidden/>
    <w:unhideWhenUsed/>
    <w:rsid w:val="00C861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61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15C"/>
    <w:rPr>
      <w:sz w:val="18"/>
      <w:szCs w:val="18"/>
    </w:rPr>
  </w:style>
  <w:style w:type="paragraph" w:styleId="a4">
    <w:name w:val="footer"/>
    <w:basedOn w:val="a"/>
    <w:link w:val="Char0"/>
    <w:uiPriority w:val="99"/>
    <w:unhideWhenUsed/>
    <w:rsid w:val="00C8615C"/>
    <w:pPr>
      <w:tabs>
        <w:tab w:val="center" w:pos="4153"/>
        <w:tab w:val="right" w:pos="8306"/>
      </w:tabs>
      <w:snapToGrid w:val="0"/>
      <w:jc w:val="left"/>
    </w:pPr>
    <w:rPr>
      <w:sz w:val="18"/>
      <w:szCs w:val="18"/>
    </w:rPr>
  </w:style>
  <w:style w:type="character" w:customStyle="1" w:styleId="Char0">
    <w:name w:val="页脚 Char"/>
    <w:basedOn w:val="a0"/>
    <w:link w:val="a4"/>
    <w:uiPriority w:val="99"/>
    <w:rsid w:val="00C8615C"/>
    <w:rPr>
      <w:sz w:val="18"/>
      <w:szCs w:val="18"/>
    </w:rPr>
  </w:style>
  <w:style w:type="paragraph" w:styleId="a5">
    <w:name w:val="Normal (Web)"/>
    <w:basedOn w:val="a"/>
    <w:uiPriority w:val="99"/>
    <w:semiHidden/>
    <w:unhideWhenUsed/>
    <w:rsid w:val="00C861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615C"/>
    <w:rPr>
      <w:b/>
      <w:bCs/>
    </w:rPr>
  </w:style>
</w:styles>
</file>

<file path=word/webSettings.xml><?xml version="1.0" encoding="utf-8"?>
<w:webSettings xmlns:r="http://schemas.openxmlformats.org/officeDocument/2006/relationships" xmlns:w="http://schemas.openxmlformats.org/wordprocessingml/2006/main">
  <w:divs>
    <w:div w:id="1057823306">
      <w:bodyDiv w:val="1"/>
      <w:marLeft w:val="0"/>
      <w:marRight w:val="0"/>
      <w:marTop w:val="0"/>
      <w:marBottom w:val="0"/>
      <w:divBdr>
        <w:top w:val="none" w:sz="0" w:space="0" w:color="auto"/>
        <w:left w:val="none" w:sz="0" w:space="0" w:color="auto"/>
        <w:bottom w:val="none" w:sz="0" w:space="0" w:color="auto"/>
        <w:right w:val="none" w:sz="0" w:space="0" w:color="auto"/>
      </w:divBdr>
    </w:div>
    <w:div w:id="1437024179">
      <w:bodyDiv w:val="1"/>
      <w:marLeft w:val="0"/>
      <w:marRight w:val="0"/>
      <w:marTop w:val="0"/>
      <w:marBottom w:val="0"/>
      <w:divBdr>
        <w:top w:val="none" w:sz="0" w:space="0" w:color="auto"/>
        <w:left w:val="none" w:sz="0" w:space="0" w:color="auto"/>
        <w:bottom w:val="none" w:sz="0" w:space="0" w:color="auto"/>
        <w:right w:val="none" w:sz="0" w:space="0" w:color="auto"/>
      </w:divBdr>
    </w:div>
    <w:div w:id="20419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NYKQ</cp:lastModifiedBy>
  <cp:revision>4</cp:revision>
  <dcterms:created xsi:type="dcterms:W3CDTF">2020-04-18T06:12:00Z</dcterms:created>
  <dcterms:modified xsi:type="dcterms:W3CDTF">2020-04-18T06:28:00Z</dcterms:modified>
</cp:coreProperties>
</file>