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86" w:rsidRPr="00CB7C4C" w:rsidRDefault="009C0C73" w:rsidP="00CB7C4C">
      <w:pPr>
        <w:pStyle w:val="2"/>
        <w:widowControl/>
        <w:snapToGrid w:val="0"/>
        <w:spacing w:before="600" w:beforeAutospacing="0" w:afterLines="100" w:afterAutospacing="0"/>
        <w:jc w:val="center"/>
        <w:textAlignment w:val="baseline"/>
        <w:rPr>
          <w:rFonts w:ascii="仿宋" w:eastAsia="仿宋" w:hAnsi="仿宋" w:hint="default"/>
          <w:color w:val="383940"/>
          <w:sz w:val="28"/>
          <w:szCs w:val="28"/>
        </w:rPr>
      </w:pPr>
      <w:r w:rsidRPr="00CB7C4C">
        <w:rPr>
          <w:rFonts w:ascii="仿宋" w:eastAsia="仿宋" w:hAnsi="仿宋"/>
          <w:color w:val="383940"/>
          <w:sz w:val="28"/>
          <w:szCs w:val="28"/>
        </w:rPr>
        <w:t>南方医科大学口腔医院（广东省口腔医院）口腔显微镜采购项目竞争性磋商</w:t>
      </w:r>
    </w:p>
    <w:p w:rsidR="00321A86" w:rsidRPr="00CB7C4C" w:rsidRDefault="009C0C73" w:rsidP="00CB7C4C">
      <w:pPr>
        <w:pStyle w:val="a3"/>
        <w:widowControl/>
        <w:snapToGrid w:val="0"/>
        <w:spacing w:before="302" w:beforeAutospacing="0" w:afterAutospacing="0"/>
        <w:ind w:right="301" w:firstLineChars="100" w:firstLine="240"/>
        <w:textAlignment w:val="baseline"/>
        <w:rPr>
          <w:rFonts w:ascii="仿宋" w:eastAsia="仿宋" w:hAnsi="仿宋"/>
        </w:rPr>
      </w:pPr>
      <w:r w:rsidRPr="00CB7C4C">
        <w:rPr>
          <w:rFonts w:ascii="仿宋" w:eastAsia="仿宋" w:hAnsi="仿宋" w:cs="Microsoft YaHei"/>
          <w:color w:val="383838"/>
        </w:rPr>
        <w:t>广东广招招标采购有限公司受南方医科大学口腔医院（广东省口腔医院）委托，根据《中华人民共和国政府采购法》等有关规定，现对南方医科大学口腔医院（广东省口腔医院）口腔显微镜采购项目进行竞争性磋商招标，欢迎合格的供应商前来投标。</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Style w:val="a4"/>
          <w:rFonts w:ascii="仿宋" w:eastAsia="仿宋" w:hAnsi="仿宋" w:cs="Microsoft YaHei"/>
          <w:color w:val="383838"/>
        </w:rPr>
        <w:t>项目名称：</w:t>
      </w:r>
      <w:r w:rsidRPr="00CB7C4C">
        <w:rPr>
          <w:rFonts w:ascii="仿宋" w:eastAsia="仿宋" w:hAnsi="仿宋" w:cs="Microsoft YaHei"/>
          <w:color w:val="383838"/>
        </w:rPr>
        <w:t>南方医科大学口腔医院（广东省口腔医院）口腔显微镜采购项目</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Style w:val="a4"/>
          <w:rFonts w:ascii="仿宋" w:eastAsia="仿宋" w:hAnsi="仿宋" w:cs="Microsoft YaHei"/>
          <w:color w:val="383838"/>
        </w:rPr>
        <w:t>项目编号：</w:t>
      </w:r>
      <w:r w:rsidRPr="00CB7C4C">
        <w:rPr>
          <w:rFonts w:ascii="仿宋" w:eastAsia="仿宋" w:hAnsi="仿宋" w:cs="Microsoft YaHei"/>
          <w:color w:val="383838"/>
        </w:rPr>
        <w:t>0877-18GZTP04F558</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Style w:val="a4"/>
          <w:rFonts w:ascii="仿宋" w:eastAsia="仿宋" w:hAnsi="仿宋" w:cs="Microsoft YaHei"/>
          <w:color w:val="383838"/>
        </w:rPr>
        <w:t>项目联系方式：</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项目联系人：邓工</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项目联系电话：</w:t>
      </w:r>
      <w:r w:rsidRPr="00CB7C4C">
        <w:rPr>
          <w:rFonts w:ascii="仿宋" w:eastAsia="仿宋" w:hAnsi="仿宋" w:cs="Microsoft YaHei"/>
          <w:color w:val="383838"/>
        </w:rPr>
        <w:t>020</w:t>
      </w:r>
      <w:r w:rsidRPr="00CB7C4C">
        <w:rPr>
          <w:rFonts w:ascii="仿宋" w:eastAsia="仿宋" w:hAnsi="仿宋" w:cs="Microsoft YaHei"/>
          <w:color w:val="383838"/>
        </w:rPr>
        <w:t>－</w:t>
      </w:r>
      <w:r w:rsidRPr="00CB7C4C">
        <w:rPr>
          <w:rFonts w:ascii="仿宋" w:eastAsia="仿宋" w:hAnsi="仿宋" w:cs="Microsoft YaHei"/>
          <w:color w:val="383838"/>
        </w:rPr>
        <w:t>37816286-835</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Style w:val="a4"/>
          <w:rFonts w:ascii="仿宋" w:eastAsia="仿宋" w:hAnsi="仿宋" w:cs="Microsoft YaHei"/>
          <w:color w:val="383838"/>
        </w:rPr>
        <w:t>采购单位联系方式：</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采购单位：南方医科大学口腔医院（广东省口腔医院）</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采购单位地址：广州市海珠区江南大道南</w:t>
      </w:r>
      <w:r w:rsidRPr="00CB7C4C">
        <w:rPr>
          <w:rFonts w:ascii="仿宋" w:eastAsia="仿宋" w:hAnsi="仿宋" w:cs="Microsoft YaHei"/>
          <w:color w:val="383838"/>
        </w:rPr>
        <w:t>366</w:t>
      </w:r>
      <w:r w:rsidRPr="00CB7C4C">
        <w:rPr>
          <w:rFonts w:ascii="仿宋" w:eastAsia="仿宋" w:hAnsi="仿宋" w:cs="Microsoft YaHei"/>
          <w:color w:val="383838"/>
        </w:rPr>
        <w:t>号</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采购单位联系方式：</w:t>
      </w:r>
      <w:r w:rsidRPr="00CB7C4C">
        <w:rPr>
          <w:rFonts w:ascii="仿宋" w:eastAsia="仿宋" w:hAnsi="仿宋" w:cs="Microsoft YaHei"/>
          <w:color w:val="383838"/>
        </w:rPr>
        <w:t>/</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Style w:val="a4"/>
          <w:rFonts w:ascii="仿宋" w:eastAsia="仿宋" w:hAnsi="仿宋" w:cs="Microsoft YaHei"/>
          <w:color w:val="383838"/>
        </w:rPr>
        <w:t>代理机构联系方式：</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代理机构：广东广招招标采购有限公司</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代理机构联系人：邓工</w:t>
      </w:r>
      <w:r w:rsidRPr="00CB7C4C">
        <w:rPr>
          <w:rFonts w:ascii="仿宋" w:eastAsia="仿宋" w:hAnsi="仿宋" w:cs="Microsoft YaHei"/>
          <w:color w:val="383838"/>
        </w:rPr>
        <w:t>020</w:t>
      </w:r>
      <w:r w:rsidRPr="00CB7C4C">
        <w:rPr>
          <w:rFonts w:ascii="仿宋" w:eastAsia="仿宋" w:hAnsi="仿宋" w:cs="Microsoft YaHei"/>
          <w:color w:val="383838"/>
        </w:rPr>
        <w:t>－</w:t>
      </w:r>
      <w:r w:rsidRPr="00CB7C4C">
        <w:rPr>
          <w:rFonts w:ascii="仿宋" w:eastAsia="仿宋" w:hAnsi="仿宋" w:cs="Microsoft YaHei"/>
          <w:color w:val="383838"/>
        </w:rPr>
        <w:t>37816286-835</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代理机构地址：</w:t>
      </w:r>
      <w:r w:rsidRPr="00CB7C4C">
        <w:rPr>
          <w:rFonts w:ascii="仿宋" w:eastAsia="仿宋" w:hAnsi="仿宋" w:cs="Microsoft YaHei"/>
          <w:color w:val="383838"/>
        </w:rPr>
        <w:t xml:space="preserve"> </w:t>
      </w:r>
      <w:r w:rsidRPr="00CB7C4C">
        <w:rPr>
          <w:rFonts w:ascii="仿宋" w:eastAsia="仿宋" w:hAnsi="仿宋" w:cs="Microsoft YaHei"/>
          <w:color w:val="383838"/>
        </w:rPr>
        <w:t>广州市东风东路</w:t>
      </w:r>
      <w:r w:rsidRPr="00CB7C4C">
        <w:rPr>
          <w:rFonts w:ascii="仿宋" w:eastAsia="仿宋" w:hAnsi="仿宋" w:cs="Microsoft YaHei"/>
          <w:color w:val="383838"/>
        </w:rPr>
        <w:t>745</w:t>
      </w:r>
      <w:r w:rsidRPr="00CB7C4C">
        <w:rPr>
          <w:rFonts w:ascii="仿宋" w:eastAsia="仿宋" w:hAnsi="仿宋" w:cs="Microsoft YaHei"/>
          <w:color w:val="383838"/>
        </w:rPr>
        <w:t>号东山紫园商务大厦</w:t>
      </w:r>
      <w:r w:rsidRPr="00CB7C4C">
        <w:rPr>
          <w:rFonts w:ascii="仿宋" w:eastAsia="仿宋" w:hAnsi="仿宋" w:cs="Microsoft YaHei"/>
          <w:color w:val="383838"/>
        </w:rPr>
        <w:t>2003</w:t>
      </w:r>
      <w:r w:rsidRPr="00CB7C4C">
        <w:rPr>
          <w:rFonts w:ascii="仿宋" w:eastAsia="仿宋" w:hAnsi="仿宋" w:cs="Microsoft YaHei"/>
          <w:color w:val="383838"/>
        </w:rPr>
        <w:t>室</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Style w:val="a4"/>
          <w:rFonts w:ascii="仿宋" w:eastAsia="仿宋" w:hAnsi="仿宋" w:cs="Microsoft YaHei"/>
          <w:color w:val="383838"/>
        </w:rPr>
        <w:t>一、采购项目的名称、数量、简要规格描述或项目基本概况介绍：</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 xml:space="preserve">1. </w:t>
      </w:r>
      <w:r w:rsidRPr="00CB7C4C">
        <w:rPr>
          <w:rFonts w:ascii="仿宋" w:eastAsia="仿宋" w:hAnsi="仿宋" w:cs="Microsoft YaHei"/>
          <w:color w:val="383838"/>
        </w:rPr>
        <w:t>采购项目内容及需求：南方医科大学口腔医</w:t>
      </w:r>
      <w:r w:rsidRPr="00CB7C4C">
        <w:rPr>
          <w:rFonts w:ascii="仿宋" w:eastAsia="仿宋" w:hAnsi="仿宋" w:cs="Microsoft YaHei"/>
          <w:color w:val="383838"/>
        </w:rPr>
        <w:t>院（广东省口腔医院）口腔显微镜采购，共人民币</w:t>
      </w:r>
      <w:r w:rsidR="00CB7C4C" w:rsidRPr="00CB7C4C">
        <w:rPr>
          <w:rFonts w:ascii="仿宋" w:eastAsia="仿宋" w:hAnsi="仿宋" w:cs="Microsoft YaHei" w:hint="eastAsia"/>
          <w:color w:val="383838"/>
        </w:rPr>
        <w:t>100.8</w:t>
      </w:r>
      <w:r w:rsidRPr="00CB7C4C">
        <w:rPr>
          <w:rFonts w:ascii="仿宋" w:eastAsia="仿宋" w:hAnsi="仿宋" w:cs="Microsoft YaHei"/>
          <w:color w:val="383838"/>
        </w:rPr>
        <w:t>万元；具体要求详见招标文件第二部分</w:t>
      </w:r>
      <w:r w:rsidRPr="00CB7C4C">
        <w:rPr>
          <w:rFonts w:ascii="仿宋" w:eastAsia="仿宋" w:hAnsi="仿宋" w:cs="Microsoft YaHei"/>
          <w:color w:val="383838"/>
        </w:rPr>
        <w:t>“</w:t>
      </w:r>
      <w:r w:rsidRPr="00CB7C4C">
        <w:rPr>
          <w:rFonts w:ascii="仿宋" w:eastAsia="仿宋" w:hAnsi="仿宋" w:cs="Microsoft YaHei"/>
          <w:color w:val="383838"/>
        </w:rPr>
        <w:t>采购需求书</w:t>
      </w:r>
      <w:r w:rsidRPr="00CB7C4C">
        <w:rPr>
          <w:rFonts w:ascii="仿宋" w:eastAsia="仿宋" w:hAnsi="仿宋" w:cs="Microsoft YaHei"/>
          <w:color w:val="383838"/>
        </w:rPr>
        <w:t>”</w:t>
      </w:r>
      <w:r w:rsidRPr="00CB7C4C">
        <w:rPr>
          <w:rFonts w:ascii="仿宋" w:eastAsia="仿宋" w:hAnsi="仿宋" w:cs="Microsoft YaHei"/>
          <w:color w:val="383838"/>
        </w:rPr>
        <w:t>；</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2</w:t>
      </w:r>
      <w:r w:rsidRPr="00CB7C4C">
        <w:rPr>
          <w:rFonts w:ascii="仿宋" w:eastAsia="仿宋" w:hAnsi="仿宋" w:cs="Microsoft YaHei"/>
          <w:color w:val="383838"/>
        </w:rPr>
        <w:t>．交货期：合同签订后</w:t>
      </w:r>
      <w:r w:rsidRPr="00CB7C4C">
        <w:rPr>
          <w:rFonts w:ascii="仿宋" w:eastAsia="仿宋" w:hAnsi="仿宋" w:cs="Microsoft YaHei"/>
          <w:color w:val="383838"/>
        </w:rPr>
        <w:t>60</w:t>
      </w:r>
      <w:r w:rsidRPr="00CB7C4C">
        <w:rPr>
          <w:rFonts w:ascii="仿宋" w:eastAsia="仿宋" w:hAnsi="仿宋" w:cs="Microsoft YaHei"/>
          <w:color w:val="383838"/>
        </w:rPr>
        <w:t>天内交货。</w:t>
      </w:r>
    </w:p>
    <w:p w:rsidR="00321A86" w:rsidRPr="00CB7C4C" w:rsidRDefault="00CB7C4C"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3.</w:t>
      </w:r>
      <w:r w:rsidR="009C0C73" w:rsidRPr="00CB7C4C">
        <w:rPr>
          <w:rFonts w:ascii="仿宋" w:eastAsia="仿宋" w:hAnsi="仿宋" w:cs="Microsoft YaHei"/>
          <w:color w:val="383838"/>
        </w:rPr>
        <w:t>投标人应对所有的标的内容进行投标，不允许只对部分内容进行投标。</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Style w:val="a4"/>
          <w:rFonts w:ascii="仿宋" w:eastAsia="仿宋" w:hAnsi="仿宋" w:cs="Microsoft YaHei"/>
          <w:color w:val="383838"/>
        </w:rPr>
        <w:lastRenderedPageBreak/>
        <w:t>二、对供应商资格要求（供应商资格条件）</w:t>
      </w:r>
      <w:r w:rsidRPr="00CB7C4C">
        <w:rPr>
          <w:rStyle w:val="a4"/>
          <w:rFonts w:ascii="仿宋" w:eastAsia="仿宋" w:hAnsi="仿宋" w:cs="Microsoft YaHei"/>
          <w:color w:val="383838"/>
        </w:rPr>
        <w:t>:</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1</w:t>
      </w:r>
      <w:r w:rsidRPr="00CB7C4C">
        <w:rPr>
          <w:rFonts w:ascii="仿宋" w:eastAsia="仿宋" w:hAnsi="仿宋" w:cs="Microsoft YaHei"/>
          <w:color w:val="383838"/>
        </w:rPr>
        <w:t>．</w:t>
      </w:r>
      <w:r w:rsidRPr="00CB7C4C">
        <w:rPr>
          <w:rFonts w:ascii="仿宋" w:eastAsia="仿宋" w:hAnsi="仿宋" w:cs="Microsoft YaHei"/>
          <w:color w:val="383838"/>
        </w:rPr>
        <w:t xml:space="preserve"> </w:t>
      </w:r>
      <w:r w:rsidRPr="00CB7C4C">
        <w:rPr>
          <w:rFonts w:ascii="仿宋" w:eastAsia="仿宋" w:hAnsi="仿宋" w:cs="Microsoft YaHei"/>
          <w:color w:val="383838"/>
        </w:rPr>
        <w:t>供应商符合以下规定。</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1</w:t>
      </w:r>
      <w:r w:rsidRPr="00CB7C4C">
        <w:rPr>
          <w:rFonts w:ascii="仿宋" w:eastAsia="仿宋" w:hAnsi="仿宋" w:cs="Microsoft YaHei"/>
          <w:color w:val="383838"/>
        </w:rPr>
        <w:t>）具有独立承担民事责任能力的在中华人民共和国境内注册的法人或其它组织；</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2</w:t>
      </w:r>
      <w:r w:rsidRPr="00CB7C4C">
        <w:rPr>
          <w:rFonts w:ascii="仿宋" w:eastAsia="仿宋" w:hAnsi="仿宋" w:cs="Microsoft YaHei"/>
          <w:color w:val="383838"/>
        </w:rPr>
        <w:t>）投标人为制造商的，须具有有效的《医疗器械生产企业许可证》；投标人为经销商或代理商的，须具有有效的《医疗器械经营企业许可证》或《医疗器械经营备案凭证》</w:t>
      </w:r>
      <w:r w:rsidRPr="00CB7C4C">
        <w:rPr>
          <w:rFonts w:ascii="仿宋" w:eastAsia="仿宋" w:hAnsi="仿宋" w:cs="Microsoft YaHei"/>
          <w:color w:val="383838"/>
        </w:rPr>
        <w:t>(</w:t>
      </w:r>
      <w:r w:rsidRPr="00CB7C4C">
        <w:rPr>
          <w:rFonts w:ascii="仿宋" w:eastAsia="仿宋" w:hAnsi="仿宋" w:cs="Microsoft YaHei"/>
          <w:color w:val="383838"/>
        </w:rPr>
        <w:t>如国家另有规定，则其适用其规定</w:t>
      </w:r>
      <w:r w:rsidRPr="00CB7C4C">
        <w:rPr>
          <w:rFonts w:ascii="仿宋" w:eastAsia="仿宋" w:hAnsi="仿宋" w:cs="Microsoft YaHei"/>
          <w:color w:val="383838"/>
        </w:rPr>
        <w:t>)</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3</w:t>
      </w:r>
      <w:r w:rsidRPr="00CB7C4C">
        <w:rPr>
          <w:rFonts w:ascii="仿宋" w:eastAsia="仿宋" w:hAnsi="仿宋" w:cs="Microsoft YaHei"/>
          <w:color w:val="383838"/>
        </w:rPr>
        <w:t>）投标人必须提供所投所有产品有效期内的医疗器械注册证；</w:t>
      </w:r>
      <w:r w:rsidRPr="00CB7C4C">
        <w:rPr>
          <w:rFonts w:ascii="仿宋" w:eastAsia="仿宋" w:hAnsi="仿宋" w:cs="Microsoft YaHei"/>
          <w:color w:val="383838"/>
        </w:rPr>
        <w:t xml:space="preserve"> </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4</w:t>
      </w:r>
      <w:r w:rsidRPr="00CB7C4C">
        <w:rPr>
          <w:rFonts w:ascii="仿宋" w:eastAsia="仿宋" w:hAnsi="仿宋" w:cs="Microsoft YaHei"/>
          <w:color w:val="383838"/>
        </w:rPr>
        <w:t>）进口产品非制造商参加投标的，需取得产品制造商的书面有效授权或者是其在国内总代理商的书面有效授权；</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5</w:t>
      </w:r>
      <w:r w:rsidRPr="00CB7C4C">
        <w:rPr>
          <w:rFonts w:ascii="仿宋" w:eastAsia="仿宋" w:hAnsi="仿宋" w:cs="Microsoft YaHei"/>
          <w:color w:val="383838"/>
        </w:rPr>
        <w:t>）为采购项目提供整体设计、规范编制或者项目管理、监理、检测等服务的投标人及</w:t>
      </w:r>
      <w:r w:rsidRPr="00CB7C4C">
        <w:rPr>
          <w:rFonts w:ascii="仿宋" w:eastAsia="仿宋" w:hAnsi="仿宋" w:cs="Microsoft YaHei"/>
          <w:color w:val="383838"/>
        </w:rPr>
        <w:t>其附属机构，不得再参加本项目投标的书面声明。</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6</w:t>
      </w:r>
      <w:r w:rsidRPr="00CB7C4C">
        <w:rPr>
          <w:rFonts w:ascii="仿宋" w:eastAsia="仿宋" w:hAnsi="仿宋" w:cs="Microsoft YaHei"/>
          <w:color w:val="383838"/>
        </w:rPr>
        <w:t>）本项目不允许联合体投标。</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7</w:t>
      </w:r>
      <w:r w:rsidRPr="00CB7C4C">
        <w:rPr>
          <w:rFonts w:ascii="仿宋" w:eastAsia="仿宋" w:hAnsi="仿宋" w:cs="Microsoft YaHei"/>
          <w:color w:val="383838"/>
        </w:rPr>
        <w:t>）本项目招标公告前三年内与采购人在履约过程中发生合同纠纷（包括但不限于：出现诚信、逾期供货、供货数量、质量存在问题等）以及存在诉讼或仲裁法律纠纷的供应商，不接受参与本次项目的投标（以采购人出具给招标代理的证明材料为准。）</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获取招标文件时，供应商须携带以下资料（加盖单位公章）：</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 xml:space="preserve">1) </w:t>
      </w:r>
      <w:r w:rsidRPr="00CB7C4C">
        <w:rPr>
          <w:rFonts w:ascii="仿宋" w:eastAsia="仿宋" w:hAnsi="仿宋" w:cs="Microsoft YaHei"/>
          <w:color w:val="383838"/>
        </w:rPr>
        <w:t>营业执照或其他组织证明文件；</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2)</w:t>
      </w:r>
      <w:r w:rsidRPr="00CB7C4C">
        <w:rPr>
          <w:rFonts w:ascii="仿宋" w:eastAsia="仿宋" w:hAnsi="仿宋" w:cs="Microsoft YaHei"/>
          <w:color w:val="383838"/>
        </w:rPr>
        <w:t>提供有效的《中华人民共和国医疗器械生产许可证》或《中华人民共和国医疗器械经营企业许可证》及医疗器械注册证相关证明文件复印件。</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3</w:t>
      </w:r>
      <w:r w:rsidRPr="00CB7C4C">
        <w:rPr>
          <w:rFonts w:ascii="仿宋" w:eastAsia="仿宋" w:hAnsi="仿宋" w:cs="Microsoft YaHei"/>
          <w:color w:val="383838"/>
        </w:rPr>
        <w:t xml:space="preserve">) </w:t>
      </w:r>
      <w:r w:rsidRPr="00CB7C4C">
        <w:rPr>
          <w:rFonts w:ascii="仿宋" w:eastAsia="仿宋" w:hAnsi="仿宋" w:cs="Microsoft YaHei"/>
          <w:color w:val="383838"/>
        </w:rPr>
        <w:t>为采购项目提供整体设计、规范编制或者项目管理、监理、检测等服务的投标人及其附属机构，不得再参加本项目投标的书面声明原件；</w:t>
      </w:r>
    </w:p>
    <w:p w:rsidR="00635B56"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 xml:space="preserve">4) </w:t>
      </w:r>
      <w:r w:rsidRPr="00CB7C4C">
        <w:rPr>
          <w:rFonts w:ascii="仿宋" w:eastAsia="仿宋" w:hAnsi="仿宋" w:cs="Microsoft YaHei"/>
          <w:color w:val="383838"/>
        </w:rPr>
        <w:t>所有产品有效期内的医疗器械注册证</w:t>
      </w:r>
      <w:r w:rsidR="00635B56">
        <w:rPr>
          <w:rFonts w:ascii="仿宋" w:eastAsia="仿宋" w:hAnsi="仿宋" w:cs="Microsoft YaHei" w:hint="eastAsia"/>
          <w:color w:val="383838"/>
        </w:rPr>
        <w:t>;</w:t>
      </w:r>
    </w:p>
    <w:p w:rsidR="00635B56"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购买招标文件经办人，需提供：</w:t>
      </w:r>
    </w:p>
    <w:p w:rsidR="00CB7C4C" w:rsidRPr="00CB7C4C" w:rsidRDefault="009C0C73" w:rsidP="00CB7C4C">
      <w:pPr>
        <w:pStyle w:val="a3"/>
        <w:widowControl/>
        <w:snapToGrid w:val="0"/>
        <w:spacing w:before="302" w:beforeAutospacing="0" w:afterAutospacing="0"/>
        <w:ind w:right="301"/>
        <w:textAlignment w:val="baseline"/>
        <w:rPr>
          <w:rFonts w:ascii="仿宋" w:eastAsia="仿宋" w:hAnsi="仿宋" w:cs="Microsoft YaHei" w:hint="eastAsia"/>
          <w:color w:val="383838"/>
        </w:rPr>
      </w:pPr>
      <w:r w:rsidRPr="00CB7C4C">
        <w:rPr>
          <w:rFonts w:ascii="仿宋" w:eastAsia="仿宋" w:hAnsi="仿宋" w:cs="Microsoft YaHei"/>
          <w:color w:val="383838"/>
        </w:rPr>
        <w:t>a)</w:t>
      </w:r>
      <w:r w:rsidRPr="00CB7C4C">
        <w:rPr>
          <w:rFonts w:ascii="仿宋" w:eastAsia="仿宋" w:hAnsi="仿宋" w:cs="Microsoft YaHei"/>
          <w:color w:val="383838"/>
        </w:rPr>
        <w:t>经办人如是法定代表人，需提供法定代表人证明书及法定代表人身份证复印件；</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b)</w:t>
      </w:r>
      <w:r w:rsidRPr="00CB7C4C">
        <w:rPr>
          <w:rFonts w:ascii="仿宋" w:eastAsia="仿宋" w:hAnsi="仿宋" w:cs="Microsoft YaHei"/>
          <w:color w:val="383838"/>
        </w:rPr>
        <w:t>如是投标人授权代表，需提供法定代表人授权委托书及授权代表身份证复印件；注：以上资料，均应同时放入投标文件中；采购代理机构只接受办理</w:t>
      </w:r>
      <w:r w:rsidRPr="00CB7C4C">
        <w:rPr>
          <w:rFonts w:ascii="仿宋" w:eastAsia="仿宋" w:hAnsi="仿宋" w:cs="Microsoft YaHei"/>
          <w:color w:val="383838"/>
        </w:rPr>
        <w:lastRenderedPageBreak/>
        <w:t>报名及登记手续购买本招标文件的供应商投标。采购人、采购代理机构在招标文件发售期间通过</w:t>
      </w:r>
      <w:r w:rsidRPr="00CB7C4C">
        <w:rPr>
          <w:rFonts w:ascii="仿宋" w:eastAsia="仿宋" w:hAnsi="仿宋" w:cs="Microsoft YaHei"/>
          <w:color w:val="383838"/>
        </w:rPr>
        <w:t>“</w:t>
      </w:r>
      <w:r w:rsidRPr="00CB7C4C">
        <w:rPr>
          <w:rFonts w:ascii="仿宋" w:eastAsia="仿宋" w:hAnsi="仿宋" w:cs="Microsoft YaHei"/>
          <w:color w:val="383838"/>
        </w:rPr>
        <w:t>信用中国</w:t>
      </w:r>
      <w:r w:rsidRPr="00CB7C4C">
        <w:rPr>
          <w:rFonts w:ascii="仿宋" w:eastAsia="仿宋" w:hAnsi="仿宋" w:cs="Microsoft YaHei"/>
          <w:color w:val="383838"/>
        </w:rPr>
        <w:t>”</w:t>
      </w:r>
      <w:r w:rsidRPr="00CB7C4C">
        <w:rPr>
          <w:rFonts w:ascii="仿宋" w:eastAsia="仿宋" w:hAnsi="仿宋" w:cs="Microsoft YaHei"/>
          <w:color w:val="383838"/>
        </w:rPr>
        <w:t>（</w:t>
      </w:r>
      <w:r w:rsidRPr="00CB7C4C">
        <w:rPr>
          <w:rFonts w:ascii="仿宋" w:eastAsia="仿宋" w:hAnsi="仿宋" w:cs="Microsoft YaHei"/>
          <w:color w:val="383838"/>
        </w:rPr>
        <w:t>www.cred</w:t>
      </w:r>
      <w:r w:rsidRPr="00CB7C4C">
        <w:rPr>
          <w:rFonts w:ascii="仿宋" w:eastAsia="仿宋" w:hAnsi="仿宋" w:cs="Microsoft YaHei"/>
          <w:color w:val="383838"/>
        </w:rPr>
        <w:t>itchina.gov.cn</w:t>
      </w:r>
      <w:r w:rsidRPr="00CB7C4C">
        <w:rPr>
          <w:rFonts w:ascii="仿宋" w:eastAsia="仿宋" w:hAnsi="仿宋" w:cs="Microsoft YaHei"/>
          <w:color w:val="383838"/>
        </w:rPr>
        <w:t>）、中国采购网（</w:t>
      </w:r>
      <w:r w:rsidRPr="00CB7C4C">
        <w:rPr>
          <w:rFonts w:ascii="仿宋" w:eastAsia="仿宋" w:hAnsi="仿宋" w:cs="Microsoft YaHei"/>
          <w:color w:val="383838"/>
        </w:rPr>
        <w:t>www.ccgp.gov.cn</w:t>
      </w:r>
      <w:r w:rsidRPr="00CB7C4C">
        <w:rPr>
          <w:rFonts w:ascii="仿宋" w:eastAsia="仿宋" w:hAnsi="仿宋" w:cs="Microsoft YaHei"/>
          <w:color w:val="383838"/>
        </w:rPr>
        <w:t>）查询供应商信用记录。采购代理机构对供应商信用记录进行甄别，对列入失信被执行人、重大税收违法案件当事人名单、采购严重违法失信行为记录名单及其他不符合规定条件的供应商，拒绝其参与采购活动（处罚期限届满的除外），如相关失信记录已失效，投标人需提供相关证明资料</w:t>
      </w:r>
      <w:r w:rsidRPr="00CB7C4C">
        <w:rPr>
          <w:rFonts w:ascii="仿宋" w:eastAsia="仿宋" w:hAnsi="仿宋" w:cs="Microsoft YaHei"/>
          <w:color w:val="383838"/>
        </w:rPr>
        <w:t>,</w:t>
      </w:r>
      <w:r w:rsidRPr="00CB7C4C">
        <w:rPr>
          <w:rFonts w:ascii="仿宋" w:eastAsia="仿宋" w:hAnsi="仿宋" w:cs="Microsoft YaHei"/>
          <w:color w:val="383838"/>
        </w:rPr>
        <w:t>信用信息查询记录和证据将与采购文件一并归档保存。</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Style w:val="a4"/>
          <w:rFonts w:ascii="仿宋" w:eastAsia="仿宋" w:hAnsi="仿宋" w:cs="Microsoft YaHei"/>
          <w:color w:val="383838"/>
        </w:rPr>
        <w:t>三、磋商和响应文件时间及地点等</w:t>
      </w:r>
      <w:r w:rsidRPr="00CB7C4C">
        <w:rPr>
          <w:rStyle w:val="a4"/>
          <w:rFonts w:ascii="仿宋" w:eastAsia="仿宋" w:hAnsi="仿宋" w:cs="Microsoft YaHei"/>
          <w:color w:val="383838"/>
        </w:rPr>
        <w:t>:</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预算金额：</w:t>
      </w:r>
      <w:r w:rsidRPr="00CB7C4C">
        <w:rPr>
          <w:rFonts w:ascii="仿宋" w:eastAsia="仿宋" w:hAnsi="仿宋" w:cs="Microsoft YaHei"/>
          <w:color w:val="383838"/>
        </w:rPr>
        <w:t xml:space="preserve">100.8 </w:t>
      </w:r>
      <w:r w:rsidRPr="00CB7C4C">
        <w:rPr>
          <w:rFonts w:ascii="仿宋" w:eastAsia="仿宋" w:hAnsi="仿宋" w:cs="Microsoft YaHei"/>
          <w:color w:val="383838"/>
        </w:rPr>
        <w:t>万元（人民币）</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谈判时间：</w:t>
      </w:r>
      <w:r w:rsidRPr="00CB7C4C">
        <w:rPr>
          <w:rFonts w:ascii="仿宋" w:eastAsia="仿宋" w:hAnsi="仿宋" w:cs="Microsoft YaHei"/>
          <w:color w:val="383838"/>
        </w:rPr>
        <w:t>2018</w:t>
      </w:r>
      <w:r w:rsidRPr="00CB7C4C">
        <w:rPr>
          <w:rFonts w:ascii="仿宋" w:eastAsia="仿宋" w:hAnsi="仿宋" w:cs="Microsoft YaHei"/>
          <w:color w:val="383838"/>
        </w:rPr>
        <w:t>年</w:t>
      </w:r>
      <w:r w:rsidRPr="00CB7C4C">
        <w:rPr>
          <w:rFonts w:ascii="仿宋" w:eastAsia="仿宋" w:hAnsi="仿宋" w:cs="Microsoft YaHei"/>
          <w:color w:val="383838"/>
        </w:rPr>
        <w:t>11</w:t>
      </w:r>
      <w:r w:rsidRPr="00CB7C4C">
        <w:rPr>
          <w:rFonts w:ascii="仿宋" w:eastAsia="仿宋" w:hAnsi="仿宋" w:cs="Microsoft YaHei"/>
          <w:color w:val="383838"/>
        </w:rPr>
        <w:t>月</w:t>
      </w:r>
      <w:r w:rsidRPr="00CB7C4C">
        <w:rPr>
          <w:rFonts w:ascii="仿宋" w:eastAsia="仿宋" w:hAnsi="仿宋" w:cs="Microsoft YaHei"/>
          <w:color w:val="383838"/>
        </w:rPr>
        <w:t>19</w:t>
      </w:r>
      <w:r w:rsidRPr="00CB7C4C">
        <w:rPr>
          <w:rFonts w:ascii="仿宋" w:eastAsia="仿宋" w:hAnsi="仿宋" w:cs="Microsoft YaHei"/>
          <w:color w:val="383838"/>
        </w:rPr>
        <w:t>日</w:t>
      </w:r>
      <w:r w:rsidRPr="00CB7C4C">
        <w:rPr>
          <w:rFonts w:ascii="仿宋" w:eastAsia="仿宋" w:hAnsi="仿宋" w:cs="Microsoft YaHei"/>
          <w:color w:val="383838"/>
        </w:rPr>
        <w:t xml:space="preserve"> 14:30</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获取磋商文</w:t>
      </w:r>
      <w:r w:rsidRPr="00CB7C4C">
        <w:rPr>
          <w:rFonts w:ascii="仿宋" w:eastAsia="仿宋" w:hAnsi="仿宋" w:cs="Microsoft YaHei"/>
          <w:color w:val="383838"/>
        </w:rPr>
        <w:t>件时间：</w:t>
      </w:r>
      <w:r w:rsidRPr="00CB7C4C">
        <w:rPr>
          <w:rFonts w:ascii="仿宋" w:eastAsia="仿宋" w:hAnsi="仿宋" w:cs="Microsoft YaHei"/>
          <w:color w:val="383838"/>
        </w:rPr>
        <w:t>2018</w:t>
      </w:r>
      <w:r w:rsidRPr="00CB7C4C">
        <w:rPr>
          <w:rFonts w:ascii="仿宋" w:eastAsia="仿宋" w:hAnsi="仿宋" w:cs="Microsoft YaHei"/>
          <w:color w:val="383838"/>
        </w:rPr>
        <w:t>年</w:t>
      </w:r>
      <w:r w:rsidRPr="00CB7C4C">
        <w:rPr>
          <w:rFonts w:ascii="仿宋" w:eastAsia="仿宋" w:hAnsi="仿宋" w:cs="Microsoft YaHei"/>
          <w:color w:val="383838"/>
        </w:rPr>
        <w:t>11</w:t>
      </w:r>
      <w:r w:rsidRPr="00CB7C4C">
        <w:rPr>
          <w:rFonts w:ascii="仿宋" w:eastAsia="仿宋" w:hAnsi="仿宋" w:cs="Microsoft YaHei"/>
          <w:color w:val="383838"/>
        </w:rPr>
        <w:t>月</w:t>
      </w:r>
      <w:r w:rsidRPr="00CB7C4C">
        <w:rPr>
          <w:rFonts w:ascii="仿宋" w:eastAsia="仿宋" w:hAnsi="仿宋" w:cs="Microsoft YaHei"/>
          <w:color w:val="383838"/>
        </w:rPr>
        <w:t>05</w:t>
      </w:r>
      <w:r w:rsidRPr="00CB7C4C">
        <w:rPr>
          <w:rFonts w:ascii="仿宋" w:eastAsia="仿宋" w:hAnsi="仿宋" w:cs="Microsoft YaHei"/>
          <w:color w:val="383838"/>
        </w:rPr>
        <w:t>日</w:t>
      </w:r>
      <w:r w:rsidRPr="00CB7C4C">
        <w:rPr>
          <w:rFonts w:ascii="仿宋" w:eastAsia="仿宋" w:hAnsi="仿宋" w:cs="Microsoft YaHei"/>
          <w:color w:val="383838"/>
        </w:rPr>
        <w:t xml:space="preserve"> 09:00</w:t>
      </w:r>
      <w:r w:rsidRPr="00CB7C4C">
        <w:rPr>
          <w:rFonts w:ascii="Microsoft YaHei" w:eastAsia="仿宋" w:hAnsi="Microsoft YaHei" w:cs="Microsoft YaHei"/>
          <w:color w:val="383838"/>
        </w:rPr>
        <w:t> </w:t>
      </w:r>
      <w:r w:rsidRPr="00CB7C4C">
        <w:rPr>
          <w:rFonts w:ascii="仿宋" w:eastAsia="仿宋" w:hAnsi="仿宋" w:cs="Microsoft YaHei"/>
          <w:color w:val="383838"/>
        </w:rPr>
        <w:t>至</w:t>
      </w:r>
      <w:r w:rsidRPr="00CB7C4C">
        <w:rPr>
          <w:rFonts w:ascii="Microsoft YaHei" w:eastAsia="仿宋" w:hAnsi="Microsoft YaHei" w:cs="Microsoft YaHei"/>
          <w:color w:val="383838"/>
        </w:rPr>
        <w:t> </w:t>
      </w:r>
      <w:r w:rsidRPr="00CB7C4C">
        <w:rPr>
          <w:rFonts w:ascii="仿宋" w:eastAsia="仿宋" w:hAnsi="仿宋" w:cs="Microsoft YaHei"/>
          <w:color w:val="383838"/>
        </w:rPr>
        <w:t>2018</w:t>
      </w:r>
      <w:r w:rsidRPr="00CB7C4C">
        <w:rPr>
          <w:rFonts w:ascii="仿宋" w:eastAsia="仿宋" w:hAnsi="仿宋" w:cs="Microsoft YaHei"/>
          <w:color w:val="383838"/>
        </w:rPr>
        <w:t>年</w:t>
      </w:r>
      <w:r w:rsidRPr="00CB7C4C">
        <w:rPr>
          <w:rFonts w:ascii="仿宋" w:eastAsia="仿宋" w:hAnsi="仿宋" w:cs="Microsoft YaHei"/>
          <w:color w:val="383838"/>
        </w:rPr>
        <w:t>11</w:t>
      </w:r>
      <w:r w:rsidRPr="00CB7C4C">
        <w:rPr>
          <w:rFonts w:ascii="仿宋" w:eastAsia="仿宋" w:hAnsi="仿宋" w:cs="Microsoft YaHei"/>
          <w:color w:val="383838"/>
        </w:rPr>
        <w:t>月</w:t>
      </w:r>
      <w:r w:rsidRPr="00CB7C4C">
        <w:rPr>
          <w:rFonts w:ascii="仿宋" w:eastAsia="仿宋" w:hAnsi="仿宋" w:cs="Microsoft YaHei"/>
          <w:color w:val="383838"/>
        </w:rPr>
        <w:t>12</w:t>
      </w:r>
      <w:r w:rsidRPr="00CB7C4C">
        <w:rPr>
          <w:rFonts w:ascii="仿宋" w:eastAsia="仿宋" w:hAnsi="仿宋" w:cs="Microsoft YaHei"/>
          <w:color w:val="383838"/>
        </w:rPr>
        <w:t>日</w:t>
      </w:r>
      <w:r w:rsidRPr="00CB7C4C">
        <w:rPr>
          <w:rFonts w:ascii="仿宋" w:eastAsia="仿宋" w:hAnsi="仿宋" w:cs="Microsoft YaHei"/>
          <w:color w:val="383838"/>
        </w:rPr>
        <w:t xml:space="preserve"> 17:00(</w:t>
      </w:r>
      <w:r w:rsidRPr="00CB7C4C">
        <w:rPr>
          <w:rFonts w:ascii="仿宋" w:eastAsia="仿宋" w:hAnsi="仿宋" w:cs="Microsoft YaHei"/>
          <w:color w:val="383838"/>
        </w:rPr>
        <w:t>双休日及法定节假日除外</w:t>
      </w:r>
      <w:r w:rsidRPr="00CB7C4C">
        <w:rPr>
          <w:rFonts w:ascii="仿宋" w:eastAsia="仿宋" w:hAnsi="仿宋" w:cs="Microsoft YaHei"/>
          <w:color w:val="383838"/>
        </w:rPr>
        <w:t>)</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获取磋商文件地点：广州市东风东路</w:t>
      </w:r>
      <w:r w:rsidRPr="00CB7C4C">
        <w:rPr>
          <w:rFonts w:ascii="仿宋" w:eastAsia="仿宋" w:hAnsi="仿宋" w:cs="Microsoft YaHei"/>
          <w:color w:val="383838"/>
        </w:rPr>
        <w:t>745</w:t>
      </w:r>
      <w:r w:rsidRPr="00CB7C4C">
        <w:rPr>
          <w:rFonts w:ascii="仿宋" w:eastAsia="仿宋" w:hAnsi="仿宋" w:cs="Microsoft YaHei"/>
          <w:color w:val="383838"/>
        </w:rPr>
        <w:t>号东山紫园商务大厦</w:t>
      </w:r>
      <w:r w:rsidRPr="00CB7C4C">
        <w:rPr>
          <w:rFonts w:ascii="仿宋" w:eastAsia="仿宋" w:hAnsi="仿宋" w:cs="Microsoft YaHei"/>
          <w:color w:val="383838"/>
        </w:rPr>
        <w:t>2003</w:t>
      </w:r>
      <w:r w:rsidRPr="00CB7C4C">
        <w:rPr>
          <w:rFonts w:ascii="仿宋" w:eastAsia="仿宋" w:hAnsi="仿宋" w:cs="Microsoft YaHei"/>
          <w:color w:val="383838"/>
        </w:rPr>
        <w:t>室</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获取磋商文件方式：携带相关资料购买</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磋商文件售价：</w:t>
      </w:r>
      <w:r w:rsidRPr="00CB7C4C">
        <w:rPr>
          <w:rFonts w:ascii="仿宋" w:eastAsia="仿宋" w:hAnsi="仿宋" w:cs="Microsoft YaHei"/>
          <w:color w:val="383838"/>
        </w:rPr>
        <w:t xml:space="preserve">300.0 </w:t>
      </w:r>
      <w:r w:rsidRPr="00CB7C4C">
        <w:rPr>
          <w:rFonts w:ascii="仿宋" w:eastAsia="仿宋" w:hAnsi="仿宋" w:cs="Microsoft YaHei"/>
          <w:color w:val="383838"/>
        </w:rPr>
        <w:t>元（人民币）</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响应文件递交时间：</w:t>
      </w:r>
      <w:r w:rsidRPr="00CB7C4C">
        <w:rPr>
          <w:rFonts w:ascii="仿宋" w:eastAsia="仿宋" w:hAnsi="仿宋" w:cs="Microsoft YaHei"/>
          <w:color w:val="383838"/>
        </w:rPr>
        <w:t>2018</w:t>
      </w:r>
      <w:r w:rsidRPr="00CB7C4C">
        <w:rPr>
          <w:rFonts w:ascii="仿宋" w:eastAsia="仿宋" w:hAnsi="仿宋" w:cs="Microsoft YaHei"/>
          <w:color w:val="383838"/>
        </w:rPr>
        <w:t>年</w:t>
      </w:r>
      <w:r w:rsidRPr="00CB7C4C">
        <w:rPr>
          <w:rFonts w:ascii="仿宋" w:eastAsia="仿宋" w:hAnsi="仿宋" w:cs="Microsoft YaHei"/>
          <w:color w:val="383838"/>
        </w:rPr>
        <w:t>11</w:t>
      </w:r>
      <w:r w:rsidRPr="00CB7C4C">
        <w:rPr>
          <w:rFonts w:ascii="仿宋" w:eastAsia="仿宋" w:hAnsi="仿宋" w:cs="Microsoft YaHei"/>
          <w:color w:val="383838"/>
        </w:rPr>
        <w:t>月</w:t>
      </w:r>
      <w:r w:rsidRPr="00CB7C4C">
        <w:rPr>
          <w:rFonts w:ascii="仿宋" w:eastAsia="仿宋" w:hAnsi="仿宋" w:cs="Microsoft YaHei"/>
          <w:color w:val="383838"/>
        </w:rPr>
        <w:t>19</w:t>
      </w:r>
      <w:r w:rsidRPr="00CB7C4C">
        <w:rPr>
          <w:rFonts w:ascii="仿宋" w:eastAsia="仿宋" w:hAnsi="仿宋" w:cs="Microsoft YaHei"/>
          <w:color w:val="383838"/>
        </w:rPr>
        <w:t>日</w:t>
      </w:r>
      <w:r w:rsidRPr="00CB7C4C">
        <w:rPr>
          <w:rFonts w:ascii="仿宋" w:eastAsia="仿宋" w:hAnsi="仿宋" w:cs="Microsoft YaHei"/>
          <w:color w:val="383838"/>
        </w:rPr>
        <w:t xml:space="preserve"> 14:00</w:t>
      </w:r>
      <w:r w:rsidRPr="00CB7C4C">
        <w:rPr>
          <w:rFonts w:ascii="Microsoft YaHei" w:eastAsia="仿宋" w:hAnsi="Microsoft YaHei" w:cs="Microsoft YaHei"/>
          <w:color w:val="383838"/>
        </w:rPr>
        <w:t> </w:t>
      </w:r>
      <w:r w:rsidRPr="00CB7C4C">
        <w:rPr>
          <w:rFonts w:ascii="仿宋" w:eastAsia="仿宋" w:hAnsi="仿宋" w:cs="Microsoft YaHei"/>
          <w:color w:val="383838"/>
        </w:rPr>
        <w:t>至</w:t>
      </w:r>
      <w:r w:rsidRPr="00CB7C4C">
        <w:rPr>
          <w:rFonts w:ascii="Microsoft YaHei" w:eastAsia="仿宋" w:hAnsi="Microsoft YaHei" w:cs="Microsoft YaHei"/>
          <w:color w:val="383838"/>
        </w:rPr>
        <w:t> </w:t>
      </w:r>
      <w:r w:rsidRPr="00CB7C4C">
        <w:rPr>
          <w:rFonts w:ascii="仿宋" w:eastAsia="仿宋" w:hAnsi="仿宋" w:cs="Microsoft YaHei"/>
          <w:color w:val="383838"/>
        </w:rPr>
        <w:t>2018</w:t>
      </w:r>
      <w:r w:rsidRPr="00CB7C4C">
        <w:rPr>
          <w:rFonts w:ascii="仿宋" w:eastAsia="仿宋" w:hAnsi="仿宋" w:cs="Microsoft YaHei"/>
          <w:color w:val="383838"/>
        </w:rPr>
        <w:t>年</w:t>
      </w:r>
      <w:r w:rsidRPr="00CB7C4C">
        <w:rPr>
          <w:rFonts w:ascii="仿宋" w:eastAsia="仿宋" w:hAnsi="仿宋" w:cs="Microsoft YaHei"/>
          <w:color w:val="383838"/>
        </w:rPr>
        <w:t>11</w:t>
      </w:r>
      <w:r w:rsidRPr="00CB7C4C">
        <w:rPr>
          <w:rFonts w:ascii="仿宋" w:eastAsia="仿宋" w:hAnsi="仿宋" w:cs="Microsoft YaHei"/>
          <w:color w:val="383838"/>
        </w:rPr>
        <w:t>月</w:t>
      </w:r>
      <w:r w:rsidRPr="00CB7C4C">
        <w:rPr>
          <w:rFonts w:ascii="仿宋" w:eastAsia="仿宋" w:hAnsi="仿宋" w:cs="Microsoft YaHei"/>
          <w:color w:val="383838"/>
        </w:rPr>
        <w:t>19</w:t>
      </w:r>
      <w:r w:rsidRPr="00CB7C4C">
        <w:rPr>
          <w:rFonts w:ascii="仿宋" w:eastAsia="仿宋" w:hAnsi="仿宋" w:cs="Microsoft YaHei"/>
          <w:color w:val="383838"/>
        </w:rPr>
        <w:t>日</w:t>
      </w:r>
      <w:r w:rsidRPr="00CB7C4C">
        <w:rPr>
          <w:rFonts w:ascii="仿宋" w:eastAsia="仿宋" w:hAnsi="仿宋" w:cs="Microsoft YaHei"/>
          <w:color w:val="383838"/>
        </w:rPr>
        <w:t xml:space="preserve"> 14:30(</w:t>
      </w:r>
      <w:r w:rsidRPr="00CB7C4C">
        <w:rPr>
          <w:rFonts w:ascii="仿宋" w:eastAsia="仿宋" w:hAnsi="仿宋" w:cs="Microsoft YaHei"/>
          <w:color w:val="383838"/>
        </w:rPr>
        <w:t>双休日及法定节假日除外</w:t>
      </w:r>
      <w:r w:rsidRPr="00CB7C4C">
        <w:rPr>
          <w:rFonts w:ascii="仿宋" w:eastAsia="仿宋" w:hAnsi="仿宋" w:cs="Microsoft YaHei"/>
          <w:color w:val="383838"/>
        </w:rPr>
        <w:t>)</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响应文件递交地点：广州市东风东路</w:t>
      </w:r>
      <w:r w:rsidRPr="00CB7C4C">
        <w:rPr>
          <w:rFonts w:ascii="仿宋" w:eastAsia="仿宋" w:hAnsi="仿宋" w:cs="Microsoft YaHei"/>
          <w:color w:val="383838"/>
        </w:rPr>
        <w:t>745</w:t>
      </w:r>
      <w:r w:rsidRPr="00CB7C4C">
        <w:rPr>
          <w:rFonts w:ascii="仿宋" w:eastAsia="仿宋" w:hAnsi="仿宋" w:cs="Microsoft YaHei"/>
          <w:color w:val="383838"/>
        </w:rPr>
        <w:t>号东山紫园商务大厦</w:t>
      </w:r>
      <w:r w:rsidRPr="00CB7C4C">
        <w:rPr>
          <w:rFonts w:ascii="仿宋" w:eastAsia="仿宋" w:hAnsi="仿宋" w:cs="Microsoft YaHei"/>
          <w:color w:val="383838"/>
        </w:rPr>
        <w:t>2003</w:t>
      </w:r>
      <w:r w:rsidRPr="00CB7C4C">
        <w:rPr>
          <w:rFonts w:ascii="仿宋" w:eastAsia="仿宋" w:hAnsi="仿宋" w:cs="Microsoft YaHei"/>
          <w:color w:val="383838"/>
        </w:rPr>
        <w:t>室</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响应文件开启时间：</w:t>
      </w:r>
      <w:r w:rsidRPr="00CB7C4C">
        <w:rPr>
          <w:rFonts w:ascii="仿宋" w:eastAsia="仿宋" w:hAnsi="仿宋" w:cs="Microsoft YaHei"/>
          <w:color w:val="383838"/>
        </w:rPr>
        <w:t>2018</w:t>
      </w:r>
      <w:r w:rsidRPr="00CB7C4C">
        <w:rPr>
          <w:rFonts w:ascii="仿宋" w:eastAsia="仿宋" w:hAnsi="仿宋" w:cs="Microsoft YaHei"/>
          <w:color w:val="383838"/>
        </w:rPr>
        <w:t>年</w:t>
      </w:r>
      <w:r w:rsidRPr="00CB7C4C">
        <w:rPr>
          <w:rFonts w:ascii="仿宋" w:eastAsia="仿宋" w:hAnsi="仿宋" w:cs="Microsoft YaHei"/>
          <w:color w:val="383838"/>
        </w:rPr>
        <w:t>11</w:t>
      </w:r>
      <w:r w:rsidRPr="00CB7C4C">
        <w:rPr>
          <w:rFonts w:ascii="仿宋" w:eastAsia="仿宋" w:hAnsi="仿宋" w:cs="Microsoft YaHei"/>
          <w:color w:val="383838"/>
        </w:rPr>
        <w:t>月</w:t>
      </w:r>
      <w:r w:rsidRPr="00CB7C4C">
        <w:rPr>
          <w:rFonts w:ascii="仿宋" w:eastAsia="仿宋" w:hAnsi="仿宋" w:cs="Microsoft YaHei"/>
          <w:color w:val="383838"/>
        </w:rPr>
        <w:t>19</w:t>
      </w:r>
      <w:r w:rsidRPr="00CB7C4C">
        <w:rPr>
          <w:rFonts w:ascii="仿宋" w:eastAsia="仿宋" w:hAnsi="仿宋" w:cs="Microsoft YaHei"/>
          <w:color w:val="383838"/>
        </w:rPr>
        <w:t>日</w:t>
      </w:r>
      <w:r w:rsidRPr="00CB7C4C">
        <w:rPr>
          <w:rFonts w:ascii="仿宋" w:eastAsia="仿宋" w:hAnsi="仿宋" w:cs="Microsoft YaHei"/>
          <w:color w:val="383838"/>
        </w:rPr>
        <w:t xml:space="preserve"> 14:30</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响应文件开启地点</w:t>
      </w:r>
      <w:r w:rsidRPr="00CB7C4C">
        <w:rPr>
          <w:rFonts w:ascii="仿宋" w:eastAsia="仿宋" w:hAnsi="仿宋" w:cs="Microsoft YaHei"/>
          <w:color w:val="383838"/>
        </w:rPr>
        <w:t>：广州市东风东路</w:t>
      </w:r>
      <w:r w:rsidRPr="00CB7C4C">
        <w:rPr>
          <w:rFonts w:ascii="仿宋" w:eastAsia="仿宋" w:hAnsi="仿宋" w:cs="Microsoft YaHei"/>
          <w:color w:val="383838"/>
        </w:rPr>
        <w:t>745</w:t>
      </w:r>
      <w:r w:rsidRPr="00CB7C4C">
        <w:rPr>
          <w:rFonts w:ascii="仿宋" w:eastAsia="仿宋" w:hAnsi="仿宋" w:cs="Microsoft YaHei"/>
          <w:color w:val="383838"/>
        </w:rPr>
        <w:t>号东山紫园商务大厦</w:t>
      </w:r>
      <w:r w:rsidRPr="00CB7C4C">
        <w:rPr>
          <w:rFonts w:ascii="仿宋" w:eastAsia="仿宋" w:hAnsi="仿宋" w:cs="Microsoft YaHei"/>
          <w:color w:val="383838"/>
        </w:rPr>
        <w:t>2003</w:t>
      </w:r>
      <w:r w:rsidRPr="00CB7C4C">
        <w:rPr>
          <w:rFonts w:ascii="仿宋" w:eastAsia="仿宋" w:hAnsi="仿宋" w:cs="Microsoft YaHei"/>
          <w:color w:val="383838"/>
        </w:rPr>
        <w:t>室</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Microsoft YaHei" w:eastAsia="仿宋" w:hAnsi="Microsoft YaHei" w:cs="Microsoft YaHei"/>
          <w:color w:val="383838"/>
        </w:rPr>
        <w:t> </w:t>
      </w:r>
      <w:r w:rsidRPr="00CB7C4C">
        <w:rPr>
          <w:rStyle w:val="a4"/>
          <w:rFonts w:ascii="仿宋" w:eastAsia="仿宋" w:hAnsi="仿宋" w:cs="Microsoft YaHei"/>
          <w:color w:val="383838"/>
        </w:rPr>
        <w:t>四、其它补充事宜：</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Style w:val="a4"/>
          <w:rFonts w:ascii="仿宋" w:eastAsia="仿宋" w:hAnsi="仿宋" w:cs="Microsoft YaHei"/>
          <w:color w:val="383838"/>
        </w:rPr>
        <w:t>五、项目联系方式：</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项目联系人：邓工</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项目联系电话：</w:t>
      </w:r>
      <w:r w:rsidRPr="00CB7C4C">
        <w:rPr>
          <w:rFonts w:ascii="仿宋" w:eastAsia="仿宋" w:hAnsi="仿宋" w:cs="Microsoft YaHei"/>
          <w:color w:val="383838"/>
        </w:rPr>
        <w:t>020</w:t>
      </w:r>
      <w:r w:rsidRPr="00CB7C4C">
        <w:rPr>
          <w:rFonts w:ascii="仿宋" w:eastAsia="仿宋" w:hAnsi="仿宋" w:cs="Microsoft YaHei"/>
          <w:color w:val="383838"/>
        </w:rPr>
        <w:t>－</w:t>
      </w:r>
      <w:r w:rsidRPr="00CB7C4C">
        <w:rPr>
          <w:rFonts w:ascii="仿宋" w:eastAsia="仿宋" w:hAnsi="仿宋" w:cs="Microsoft YaHei"/>
          <w:color w:val="383838"/>
        </w:rPr>
        <w:t>37816286-835</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Style w:val="a4"/>
          <w:rFonts w:ascii="仿宋" w:eastAsia="仿宋" w:hAnsi="仿宋" w:cs="Microsoft YaHei"/>
          <w:color w:val="383838"/>
        </w:rPr>
        <w:t>六、采购项目需要落实的政府采购政策：</w:t>
      </w:r>
    </w:p>
    <w:p w:rsidR="00321A86" w:rsidRPr="00CB7C4C" w:rsidRDefault="009C0C73" w:rsidP="00CB7C4C">
      <w:pPr>
        <w:pStyle w:val="a3"/>
        <w:widowControl/>
        <w:snapToGrid w:val="0"/>
        <w:spacing w:before="302" w:beforeAutospacing="0" w:afterAutospacing="0"/>
        <w:ind w:right="301"/>
        <w:textAlignment w:val="baseline"/>
        <w:rPr>
          <w:rFonts w:ascii="仿宋" w:eastAsia="仿宋" w:hAnsi="仿宋"/>
        </w:rPr>
      </w:pPr>
      <w:r w:rsidRPr="00CB7C4C">
        <w:rPr>
          <w:rFonts w:ascii="仿宋" w:eastAsia="仿宋" w:hAnsi="仿宋" w:cs="Microsoft YaHei"/>
          <w:color w:val="383838"/>
        </w:rPr>
        <w:t>/</w:t>
      </w:r>
      <w:bookmarkStart w:id="0" w:name="_GoBack"/>
      <w:bookmarkEnd w:id="0"/>
    </w:p>
    <w:sectPr w:rsidR="00321A86" w:rsidRPr="00CB7C4C" w:rsidSect="00321A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C73" w:rsidRDefault="009C0C73" w:rsidP="00CB7C4C">
      <w:r>
        <w:separator/>
      </w:r>
    </w:p>
  </w:endnote>
  <w:endnote w:type="continuationSeparator" w:id="1">
    <w:p w:rsidR="009C0C73" w:rsidRDefault="009C0C73" w:rsidP="00CB7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icrosoft YaHei">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C73" w:rsidRDefault="009C0C73" w:rsidP="00CB7C4C">
      <w:r>
        <w:separator/>
      </w:r>
    </w:p>
  </w:footnote>
  <w:footnote w:type="continuationSeparator" w:id="1">
    <w:p w:rsidR="009C0C73" w:rsidRDefault="009C0C73" w:rsidP="00CB7C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EBEEB10C"/>
    <w:rsid w:val="EBEEB10C"/>
    <w:rsid w:val="00321A86"/>
    <w:rsid w:val="00635B56"/>
    <w:rsid w:val="009C0C73"/>
    <w:rsid w:val="00CB7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A86"/>
    <w:pPr>
      <w:widowControl w:val="0"/>
      <w:jc w:val="both"/>
    </w:pPr>
    <w:rPr>
      <w:rFonts w:asciiTheme="minorHAnsi" w:hAnsiTheme="minorHAnsi" w:cstheme="minorBidi"/>
      <w:kern w:val="2"/>
      <w:sz w:val="21"/>
      <w:szCs w:val="24"/>
    </w:rPr>
  </w:style>
  <w:style w:type="paragraph" w:styleId="2">
    <w:name w:val="heading 2"/>
    <w:basedOn w:val="a"/>
    <w:next w:val="a"/>
    <w:unhideWhenUsed/>
    <w:qFormat/>
    <w:rsid w:val="00321A86"/>
    <w:pPr>
      <w:spacing w:beforeAutospacing="1" w:afterAutospacing="1"/>
      <w:jc w:val="left"/>
      <w:outlineLvl w:val="1"/>
    </w:pPr>
    <w:rPr>
      <w:rFonts w:ascii="SimSun" w:eastAsia="SimSun" w:hAnsi="SimSun"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1A86"/>
    <w:pPr>
      <w:spacing w:beforeAutospacing="1" w:afterAutospacing="1"/>
      <w:jc w:val="left"/>
    </w:pPr>
    <w:rPr>
      <w:rFonts w:cs="Times New Roman"/>
      <w:kern w:val="0"/>
      <w:sz w:val="24"/>
    </w:rPr>
  </w:style>
  <w:style w:type="character" w:styleId="a4">
    <w:name w:val="Strong"/>
    <w:basedOn w:val="a0"/>
    <w:qFormat/>
    <w:rsid w:val="00321A86"/>
    <w:rPr>
      <w:b/>
    </w:rPr>
  </w:style>
  <w:style w:type="paragraph" w:styleId="a5">
    <w:name w:val="header"/>
    <w:basedOn w:val="a"/>
    <w:link w:val="Char"/>
    <w:rsid w:val="00CB7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B7C4C"/>
    <w:rPr>
      <w:rFonts w:asciiTheme="minorHAnsi" w:hAnsiTheme="minorHAnsi" w:cstheme="minorBidi"/>
      <w:kern w:val="2"/>
      <w:sz w:val="18"/>
      <w:szCs w:val="18"/>
    </w:rPr>
  </w:style>
  <w:style w:type="paragraph" w:styleId="a6">
    <w:name w:val="footer"/>
    <w:basedOn w:val="a"/>
    <w:link w:val="Char0"/>
    <w:rsid w:val="00CB7C4C"/>
    <w:pPr>
      <w:tabs>
        <w:tab w:val="center" w:pos="4153"/>
        <w:tab w:val="right" w:pos="8306"/>
      </w:tabs>
      <w:snapToGrid w:val="0"/>
      <w:jc w:val="left"/>
    </w:pPr>
    <w:rPr>
      <w:sz w:val="18"/>
      <w:szCs w:val="18"/>
    </w:rPr>
  </w:style>
  <w:style w:type="character" w:customStyle="1" w:styleId="Char0">
    <w:name w:val="页脚 Char"/>
    <w:basedOn w:val="a0"/>
    <w:link w:val="a6"/>
    <w:rsid w:val="00CB7C4C"/>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dc:creator>
  <cp:lastModifiedBy>丘婕帆</cp:lastModifiedBy>
  <cp:revision>2</cp:revision>
  <dcterms:created xsi:type="dcterms:W3CDTF">2018-11-06T08:20:00Z</dcterms:created>
  <dcterms:modified xsi:type="dcterms:W3CDTF">2018-11-06T01:29:00Z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